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DBAC" w14:textId="77777777" w:rsidR="00A77921" w:rsidRPr="003E0A5E" w:rsidRDefault="00A77921" w:rsidP="00EC4DD6">
      <w:pPr>
        <w:suppressAutoHyphens w:val="0"/>
        <w:kinsoku/>
        <w:wordWrap/>
        <w:overflowPunct/>
        <w:snapToGrid w:val="0"/>
        <w:spacing w:line="350" w:lineRule="exact"/>
        <w:jc w:val="center"/>
        <w:rPr>
          <w:rFonts w:asciiTheme="minorEastAsia" w:eastAsiaTheme="minorEastAsia" w:hAnsiTheme="minorEastAsia"/>
          <w:snapToGrid w:val="0"/>
          <w:sz w:val="24"/>
          <w:szCs w:val="24"/>
          <w:lang w:eastAsia="zh-TW"/>
        </w:rPr>
      </w:pPr>
      <w:r w:rsidRPr="003E0A5E">
        <w:rPr>
          <w:rFonts w:asciiTheme="minorEastAsia" w:eastAsiaTheme="minorEastAsia" w:hAnsiTheme="minorEastAsia" w:cs="ＭＳ ゴシック" w:hint="eastAsia"/>
          <w:snapToGrid w:val="0"/>
          <w:sz w:val="24"/>
          <w:szCs w:val="24"/>
          <w:lang w:eastAsia="zh-TW"/>
        </w:rPr>
        <w:t>共　同　研　究　契　約　書</w:t>
      </w:r>
    </w:p>
    <w:p w14:paraId="31B9388A"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lang w:eastAsia="zh-TW"/>
        </w:rPr>
      </w:pPr>
    </w:p>
    <w:p w14:paraId="29BAE4EB" w14:textId="77777777" w:rsidR="006702F5" w:rsidRPr="003E0A5E" w:rsidRDefault="006702F5" w:rsidP="00EC4DD6">
      <w:pPr>
        <w:suppressAutoHyphens w:val="0"/>
        <w:kinsoku/>
        <w:wordWrap/>
        <w:overflowPunct/>
        <w:snapToGrid w:val="0"/>
        <w:rPr>
          <w:rFonts w:asciiTheme="minorEastAsia" w:eastAsiaTheme="minorEastAsia" w:hAnsiTheme="minorEastAsia"/>
          <w:snapToGrid w:val="0"/>
          <w:lang w:eastAsia="zh-TW"/>
        </w:rPr>
      </w:pPr>
    </w:p>
    <w:p w14:paraId="01ECDC99" w14:textId="152F04C0" w:rsidR="00A77921" w:rsidRPr="003E0A5E" w:rsidRDefault="00A77921" w:rsidP="00EC4DD6">
      <w:pPr>
        <w:suppressAutoHyphens w:val="0"/>
        <w:kinsoku/>
        <w:wordWrap/>
        <w:overflowPunct/>
        <w:snapToGrid w:val="0"/>
        <w:ind w:firstLineChars="100" w:firstLine="232"/>
        <w:rPr>
          <w:rFonts w:asciiTheme="minorEastAsia" w:eastAsiaTheme="minorEastAsia" w:hAnsiTheme="minorEastAsia"/>
          <w:snapToGrid w:val="0"/>
        </w:rPr>
      </w:pPr>
      <w:r w:rsidRPr="003E0A5E">
        <w:rPr>
          <w:rFonts w:asciiTheme="minorEastAsia" w:eastAsiaTheme="minorEastAsia" w:hAnsiTheme="minorEastAsia" w:hint="eastAsia"/>
          <w:snapToGrid w:val="0"/>
        </w:rPr>
        <w:t>国立大学法人茨城大学（以下「甲」という。）と</w:t>
      </w:r>
      <w:r w:rsidR="00B43EDB" w:rsidRPr="003E0A5E">
        <w:rPr>
          <w:rFonts w:asciiTheme="minorEastAsia" w:eastAsiaTheme="minorEastAsia" w:hAnsiTheme="minorEastAsia" w:hint="eastAsia"/>
          <w:snapToGrid w:val="0"/>
          <w:color w:val="4F81BD" w:themeColor="accent1"/>
        </w:rPr>
        <w:t>○○○○○</w:t>
      </w:r>
      <w:r w:rsidRPr="003E0A5E">
        <w:rPr>
          <w:rFonts w:asciiTheme="minorEastAsia" w:eastAsiaTheme="minorEastAsia" w:hAnsiTheme="minorEastAsia" w:hint="eastAsia"/>
          <w:snapToGrid w:val="0"/>
        </w:rPr>
        <w:t>（以下「乙」という。）は、次の各条によって共同研究契約（以下「本契約」という。）を締結するものとする。</w:t>
      </w:r>
    </w:p>
    <w:p w14:paraId="76D78929" w14:textId="77777777" w:rsidR="00720738" w:rsidRPr="003E0A5E" w:rsidRDefault="00720738" w:rsidP="00EC4DD6">
      <w:pPr>
        <w:suppressAutoHyphens w:val="0"/>
        <w:kinsoku/>
        <w:wordWrap/>
        <w:overflowPunct/>
        <w:snapToGrid w:val="0"/>
        <w:outlineLvl w:val="0"/>
        <w:rPr>
          <w:rFonts w:asciiTheme="minorEastAsia" w:eastAsiaTheme="minorEastAsia" w:hAnsiTheme="minorEastAsia" w:cs="ＭＳ ゴシック"/>
          <w:snapToGrid w:val="0"/>
        </w:rPr>
      </w:pPr>
    </w:p>
    <w:p w14:paraId="45B5D0D9"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（定義）</w:t>
      </w:r>
    </w:p>
    <w:p w14:paraId="6B19F56A"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第１条　本契約書において、次に掲げる用語は次の定義によるものとする。</w:t>
      </w:r>
    </w:p>
    <w:p w14:paraId="5DE8C284" w14:textId="77777777" w:rsidR="00A77921" w:rsidRPr="003E0A5E" w:rsidRDefault="00A77921" w:rsidP="00EC4DD6">
      <w:pPr>
        <w:suppressAutoHyphens w:val="0"/>
        <w:kinsoku/>
        <w:wordWrap/>
        <w:overflowPunct/>
        <w:snapToGrid w:val="0"/>
        <w:ind w:left="464" w:hangingChars="200" w:hanging="464"/>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一　「研究成果」とは、本契約に基づき得られたもので、実績報告書中で成果として確定された本共同研究の目的に関係する発明、考案、意匠、著作物、ノウハウ等の技術的成果をいう。</w:t>
      </w:r>
    </w:p>
    <w:p w14:paraId="457B2815"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二　「知的財産権」とは、次に掲げるものをいう。</w:t>
      </w:r>
    </w:p>
    <w:p w14:paraId="20BD7736" w14:textId="77777777" w:rsidR="00A77921" w:rsidRPr="003E0A5E" w:rsidRDefault="00A77921" w:rsidP="00EC4DD6">
      <w:pPr>
        <w:suppressAutoHyphens w:val="0"/>
        <w:kinsoku/>
        <w:wordWrap/>
        <w:overflowPunct/>
        <w:snapToGrid w:val="0"/>
        <w:ind w:left="464" w:hangingChars="200" w:hanging="464"/>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国外における上記各権利に相当する権利</w:t>
      </w:r>
    </w:p>
    <w:p w14:paraId="1F931455" w14:textId="77777777" w:rsidR="00A77921" w:rsidRPr="003E0A5E" w:rsidRDefault="00A77921" w:rsidP="00EC4DD6">
      <w:pPr>
        <w:suppressAutoHyphens w:val="0"/>
        <w:kinsoku/>
        <w:wordWrap/>
        <w:overflowPunct/>
        <w:snapToGrid w:val="0"/>
        <w:ind w:left="464" w:hangingChars="200" w:hanging="464"/>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w:t>
      </w:r>
      <w:r w:rsidR="00720738" w:rsidRPr="003E0A5E">
        <w:rPr>
          <w:rFonts w:asciiTheme="minorEastAsia" w:eastAsiaTheme="minorEastAsia" w:hAnsiTheme="minorEastAsia" w:hint="eastAsia"/>
          <w:snapToGrid w:val="0"/>
        </w:rPr>
        <w:t xml:space="preserve">　</w:t>
      </w:r>
      <w:r w:rsidRPr="003E0A5E">
        <w:rPr>
          <w:rFonts w:asciiTheme="minorEastAsia" w:eastAsiaTheme="minorEastAsia" w:hAnsiTheme="minorEastAsia" w:hint="eastAsia"/>
          <w:snapToGrid w:val="0"/>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国外における上記各権利に相当する権利</w:t>
      </w:r>
    </w:p>
    <w:p w14:paraId="687FBFD1" w14:textId="598392C7" w:rsidR="00A77921" w:rsidRPr="003E0A5E" w:rsidRDefault="00A77921" w:rsidP="00EC4DD6">
      <w:pPr>
        <w:suppressAutoHyphens w:val="0"/>
        <w:kinsoku/>
        <w:wordWrap/>
        <w:overflowPunct/>
        <w:snapToGrid w:val="0"/>
        <w:ind w:left="696" w:hangingChars="300" w:hanging="696"/>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ハ　著作権法（昭和４５年法律第４８号）に規定するプログラムの著作物及びデータベースの著作物（以下「プログラム等」という。）の著作権並びに国外における上記各権利に相当する権利</w:t>
      </w:r>
    </w:p>
    <w:p w14:paraId="07EEA4F3" w14:textId="77777777" w:rsidR="00A77921" w:rsidRPr="003E0A5E" w:rsidRDefault="00A77921" w:rsidP="00EC4DD6">
      <w:pPr>
        <w:suppressAutoHyphens w:val="0"/>
        <w:kinsoku/>
        <w:wordWrap/>
        <w:overflowPunct/>
        <w:snapToGrid w:val="0"/>
        <w:ind w:left="464" w:hangingChars="200" w:hanging="464"/>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w:t>
      </w:r>
      <w:r w:rsidR="00720738" w:rsidRPr="003E0A5E">
        <w:rPr>
          <w:rFonts w:asciiTheme="minorEastAsia" w:eastAsiaTheme="minorEastAsia" w:hAnsiTheme="minorEastAsia" w:hint="eastAsia"/>
          <w:snapToGrid w:val="0"/>
        </w:rPr>
        <w:t xml:space="preserve">　</w:t>
      </w:r>
      <w:r w:rsidRPr="003E0A5E">
        <w:rPr>
          <w:rFonts w:asciiTheme="minorEastAsia" w:eastAsiaTheme="minorEastAsia" w:hAnsiTheme="minorEastAsia" w:hint="eastAsia"/>
          <w:snapToGrid w:val="0"/>
        </w:rPr>
        <w:t>ニ　秘匿することが可能な技術情報であって、かつ財産的価値のあるものの中から、甲乙協議の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、特に指定するもの（以下「ノウハウ」という。）</w:t>
      </w:r>
    </w:p>
    <w:p w14:paraId="693AA098" w14:textId="77777777" w:rsidR="00A77921" w:rsidRPr="003E0A5E" w:rsidRDefault="00A77921" w:rsidP="00EC4DD6">
      <w:pPr>
        <w:suppressAutoHyphens w:val="0"/>
        <w:kinsoku/>
        <w:wordWrap/>
        <w:overflowPunct/>
        <w:snapToGrid w:val="0"/>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14:paraId="092FC868" w14:textId="320BFB56" w:rsidR="00A77921" w:rsidRPr="003E0A5E" w:rsidRDefault="00A77921" w:rsidP="00EC4DD6">
      <w:pPr>
        <w:suppressAutoHyphens w:val="0"/>
        <w:kinsoku/>
        <w:wordWrap/>
        <w:overflowPunct/>
        <w:snapToGrid w:val="0"/>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３　</w:t>
      </w:r>
      <w:bookmarkStart w:id="0" w:name="_Hlk188523836"/>
      <w:r w:rsidRPr="003E0A5E">
        <w:rPr>
          <w:rFonts w:asciiTheme="minorEastAsia" w:eastAsiaTheme="minorEastAsia" w:hAnsiTheme="minorEastAsia" w:hint="eastAsia"/>
          <w:snapToGrid w:val="0"/>
        </w:rPr>
        <w:t>本契約書において、知的財産権の「実施」とは、</w:t>
      </w:r>
      <w:bookmarkEnd w:id="0"/>
      <w:r w:rsidRPr="003E0A5E">
        <w:rPr>
          <w:rFonts w:asciiTheme="minorEastAsia" w:eastAsiaTheme="minorEastAsia" w:hAnsiTheme="minorEastAsia" w:hint="eastAsia"/>
          <w:snapToGrid w:val="0"/>
        </w:rPr>
        <w:t>特許法第２条第３項に定める行為、実用新案法第２条第３項に定める行為、意匠法第２条第</w:t>
      </w:r>
      <w:r w:rsidR="008716C5" w:rsidRPr="003E0A5E">
        <w:rPr>
          <w:rFonts w:asciiTheme="minorEastAsia" w:eastAsiaTheme="minorEastAsia" w:hAnsiTheme="minorEastAsia" w:hint="eastAsia"/>
          <w:snapToGrid w:val="0"/>
        </w:rPr>
        <w:t>２</w:t>
      </w:r>
      <w:r w:rsidRPr="003E0A5E">
        <w:rPr>
          <w:rFonts w:asciiTheme="minorEastAsia" w:eastAsiaTheme="minorEastAsia" w:hAnsiTheme="minorEastAsia" w:hint="eastAsia"/>
          <w:snapToGrid w:val="0"/>
        </w:rPr>
        <w:t>項に定める行為、商標法第２条第３項に定める行為、半導体集積回路の回路配置に関する法律第２条第３項に定める行為、種苗法第２条第５項に定める行為、</w:t>
      </w:r>
      <w:bookmarkStart w:id="1" w:name="_Hlk188523848"/>
      <w:r w:rsidRPr="003E0A5E">
        <w:rPr>
          <w:rFonts w:asciiTheme="minorEastAsia" w:eastAsiaTheme="minorEastAsia" w:hAnsiTheme="minorEastAsia" w:hint="eastAsia"/>
          <w:snapToGrid w:val="0"/>
        </w:rPr>
        <w:t>著作</w:t>
      </w:r>
      <w:r w:rsidR="00BD6ABF" w:rsidRPr="003E0A5E">
        <w:rPr>
          <w:rFonts w:asciiTheme="minorEastAsia" w:eastAsiaTheme="minorEastAsia" w:hAnsiTheme="minorEastAsia" w:hint="eastAsia"/>
          <w:snapToGrid w:val="0"/>
        </w:rPr>
        <w:t>物のあらゆる利用</w:t>
      </w:r>
      <w:r w:rsidRPr="003E0A5E">
        <w:rPr>
          <w:rFonts w:asciiTheme="minorEastAsia" w:eastAsiaTheme="minorEastAsia" w:hAnsiTheme="minorEastAsia" w:hint="eastAsia"/>
          <w:snapToGrid w:val="0"/>
        </w:rPr>
        <w:t>行為並びにノウハウの使用をいう。</w:t>
      </w:r>
      <w:bookmarkEnd w:id="1"/>
    </w:p>
    <w:p w14:paraId="0927E173"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４　本契約書において「専用実施権等」とは、次に掲げるものをいう。</w:t>
      </w:r>
    </w:p>
    <w:p w14:paraId="5A00BDEF" w14:textId="77777777" w:rsidR="00A77921" w:rsidRPr="003E0A5E" w:rsidRDefault="00A77921" w:rsidP="00EC4DD6">
      <w:pPr>
        <w:suppressAutoHyphens w:val="0"/>
        <w:kinsoku/>
        <w:wordWrap/>
        <w:overflowPunct/>
        <w:snapToGrid w:val="0"/>
        <w:ind w:left="464" w:hangingChars="200" w:hanging="464"/>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一　特許法に規定する専用実施権、実用新案法に規定する専用実施権、意匠法に規定する専用実施権、商標法に規定する専用使用権</w:t>
      </w:r>
    </w:p>
    <w:p w14:paraId="69836CC3"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二　半導体集積回路の回路配置に関する法律に規定する専用利用権</w:t>
      </w:r>
    </w:p>
    <w:p w14:paraId="71F0671A"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三　種苗法に規定する専用利用権</w:t>
      </w:r>
    </w:p>
    <w:p w14:paraId="2EB050B9"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四　第１項第２号ロに規定する権利の対象となるものについて独占的に実施をする権利</w:t>
      </w:r>
    </w:p>
    <w:p w14:paraId="3D15A1D9"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五　プログラム等の著作権に係る著作物について独占的に実施をする権利</w:t>
      </w:r>
    </w:p>
    <w:p w14:paraId="01EED71B" w14:textId="77777777" w:rsidR="00A77921" w:rsidRPr="003E0A5E" w:rsidRDefault="00A77921" w:rsidP="00EC4DD6">
      <w:pPr>
        <w:suppressAutoHyphens w:val="0"/>
        <w:kinsoku/>
        <w:wordWrap/>
        <w:overflowPunct/>
        <w:snapToGrid w:val="0"/>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 xml:space="preserve">　六　第１項第２号ニに規定する権利に係るノウハウについて独占的に実施をする権利</w:t>
      </w:r>
    </w:p>
    <w:p w14:paraId="42BECF0C" w14:textId="77777777" w:rsidR="00720738" w:rsidRPr="003E0A5E" w:rsidRDefault="00A77921" w:rsidP="001B3591">
      <w:pPr>
        <w:suppressAutoHyphens w:val="0"/>
        <w:kinsoku/>
        <w:wordWrap/>
        <w:overflowPunct/>
        <w:snapToGrid w:val="0"/>
        <w:spacing w:afterLines="50" w:after="145"/>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５　本契約書において「研究担当者」とは、本共同研究に従事する甲又は乙に属する本契約の別表第１に掲げる者及び本契約第４条第２項に該当する者をいう。また、「研究協力者」とは、本契約の別表第１及び本契約第４条第２項記載以外の者であって本共同研究に協力する者をいう。</w:t>
      </w:r>
    </w:p>
    <w:p w14:paraId="2D19C798"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（共同研究の題目等）</w:t>
      </w:r>
    </w:p>
    <w:p w14:paraId="510AE098"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第２条　甲及び乙は、次の共同研究（以下「本共同研究」という。）を実施するものとする。</w:t>
      </w:r>
    </w:p>
    <w:p w14:paraId="295700E9" w14:textId="3C6119C4" w:rsidR="00A77921" w:rsidRPr="003E0A5E" w:rsidRDefault="00720738" w:rsidP="00EC4DD6">
      <w:pPr>
        <w:suppressAutoHyphens w:val="0"/>
        <w:kinsoku/>
        <w:wordWrap/>
        <w:overflowPunct/>
        <w:snapToGrid w:val="0"/>
        <w:ind w:left="232" w:hangingChars="100" w:hanging="232"/>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FF0000"/>
        </w:rPr>
        <w:t xml:space="preserve">　　</w:t>
      </w:r>
      <w:r w:rsidR="00A77921" w:rsidRPr="003E0A5E">
        <w:rPr>
          <w:rFonts w:asciiTheme="minorEastAsia" w:eastAsiaTheme="minorEastAsia" w:hAnsiTheme="minorEastAsia" w:hint="eastAsia"/>
          <w:snapToGrid w:val="0"/>
          <w:color w:val="auto"/>
        </w:rPr>
        <w:t>（</w:t>
      </w:r>
      <w:r w:rsidRPr="003E0A5E">
        <w:rPr>
          <w:rFonts w:asciiTheme="minorEastAsia" w:eastAsiaTheme="minorEastAsia" w:hAnsiTheme="minorEastAsia" w:hint="eastAsia"/>
          <w:snapToGrid w:val="0"/>
          <w:color w:val="auto"/>
        </w:rPr>
        <w:t>１</w:t>
      </w:r>
      <w:r w:rsidR="00A77921" w:rsidRPr="003E0A5E">
        <w:rPr>
          <w:rFonts w:asciiTheme="minorEastAsia" w:eastAsiaTheme="minorEastAsia" w:hAnsiTheme="minorEastAsia" w:hint="eastAsia"/>
          <w:snapToGrid w:val="0"/>
          <w:color w:val="auto"/>
        </w:rPr>
        <w:t>）研究題目</w:t>
      </w:r>
      <w:r w:rsidR="00A77921"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○○○の研究</w:t>
      </w:r>
    </w:p>
    <w:p w14:paraId="09CAAE62" w14:textId="59AC1331" w:rsidR="00A77921" w:rsidRPr="003E0A5E" w:rsidRDefault="00720738" w:rsidP="003A1FB4">
      <w:pPr>
        <w:suppressAutoHyphens w:val="0"/>
        <w:kinsoku/>
        <w:wordWrap/>
        <w:overflowPunct/>
        <w:snapToGrid w:val="0"/>
        <w:spacing w:line="232" w:lineRule="exact"/>
        <w:ind w:left="1856" w:hangingChars="800" w:hanging="185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Pr="003E0A5E">
        <w:rPr>
          <w:rFonts w:asciiTheme="minorEastAsia" w:eastAsiaTheme="minorEastAsia" w:hAnsiTheme="minorEastAsia" w:hint="eastAsia"/>
          <w:snapToGrid w:val="0"/>
          <w:color w:val="auto"/>
        </w:rPr>
        <w:t>（２）</w:t>
      </w:r>
      <w:r w:rsidR="00A77921" w:rsidRPr="003E0A5E">
        <w:rPr>
          <w:rFonts w:asciiTheme="minorEastAsia" w:eastAsiaTheme="minorEastAsia" w:hAnsiTheme="minorEastAsia" w:hint="eastAsia"/>
          <w:snapToGrid w:val="0"/>
          <w:color w:val="auto"/>
        </w:rPr>
        <w:t>研究目的</w:t>
      </w:r>
      <w:r w:rsidR="00A77921"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2A7DACE0" w14:textId="657BB8AC" w:rsidR="00DD2EBD" w:rsidRPr="003E0A5E" w:rsidRDefault="00720738" w:rsidP="00BD3640">
      <w:pPr>
        <w:suppressAutoHyphens w:val="0"/>
        <w:kinsoku/>
        <w:wordWrap/>
        <w:overflowPunct/>
        <w:snapToGrid w:val="0"/>
        <w:spacing w:line="232" w:lineRule="exact"/>
        <w:ind w:left="1856" w:hangingChars="800" w:hanging="185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Pr="003E0A5E">
        <w:rPr>
          <w:rFonts w:asciiTheme="minorEastAsia" w:eastAsiaTheme="minorEastAsia" w:hAnsiTheme="minorEastAsia" w:hint="eastAsia"/>
          <w:snapToGrid w:val="0"/>
          <w:color w:val="auto"/>
        </w:rPr>
        <w:t>（３）</w:t>
      </w:r>
      <w:r w:rsidR="00A77921" w:rsidRPr="003E0A5E">
        <w:rPr>
          <w:rFonts w:asciiTheme="minorEastAsia" w:eastAsiaTheme="minorEastAsia" w:hAnsiTheme="minorEastAsia" w:hint="eastAsia"/>
          <w:snapToGrid w:val="0"/>
          <w:color w:val="auto"/>
        </w:rPr>
        <w:t>研究内容</w:t>
      </w:r>
      <w:r w:rsidR="00A77921"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2A78587D" w14:textId="212BDB02" w:rsidR="00A77921" w:rsidRPr="003E0A5E" w:rsidRDefault="00720738" w:rsidP="00BD3640">
      <w:pPr>
        <w:suppressAutoHyphens w:val="0"/>
        <w:kinsoku/>
        <w:wordWrap/>
        <w:overflowPunct/>
        <w:snapToGrid w:val="0"/>
        <w:spacing w:line="232" w:lineRule="exact"/>
        <w:ind w:left="1856" w:hangingChars="800" w:hanging="185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Pr="003E0A5E">
        <w:rPr>
          <w:rFonts w:asciiTheme="minorEastAsia" w:eastAsiaTheme="minorEastAsia" w:hAnsiTheme="minorEastAsia" w:hint="eastAsia"/>
          <w:snapToGrid w:val="0"/>
          <w:color w:val="auto"/>
        </w:rPr>
        <w:t>（４）</w:t>
      </w:r>
      <w:r w:rsidR="00A77921" w:rsidRPr="003E0A5E">
        <w:rPr>
          <w:rFonts w:asciiTheme="minorEastAsia" w:eastAsiaTheme="minorEastAsia" w:hAnsiTheme="minorEastAsia" w:hint="eastAsia"/>
          <w:snapToGrid w:val="0"/>
          <w:color w:val="auto"/>
        </w:rPr>
        <w:t>研究分担</w:t>
      </w:r>
      <w:r w:rsidR="00A77921" w:rsidRPr="003E0A5E">
        <w:rPr>
          <w:rFonts w:asciiTheme="minorEastAsia" w:eastAsiaTheme="minorEastAsia" w:hAnsiTheme="minorEastAsia" w:hint="eastAsia"/>
          <w:snapToGrid w:val="0"/>
          <w:color w:val="0070C0"/>
        </w:rPr>
        <w:t xml:space="preserve">　別表第１のとおり</w:t>
      </w:r>
    </w:p>
    <w:p w14:paraId="65E78634" w14:textId="36E8A0C4" w:rsidR="00A77921" w:rsidRPr="003E0A5E" w:rsidRDefault="00A77921" w:rsidP="001B3591">
      <w:pPr>
        <w:suppressAutoHyphens w:val="0"/>
        <w:kinsoku/>
        <w:wordWrap/>
        <w:overflowPunct/>
        <w:snapToGrid w:val="0"/>
        <w:spacing w:afterLines="50" w:after="145" w:line="232"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 xml:space="preserve">　　</w:t>
      </w:r>
      <w:r w:rsidR="00720738" w:rsidRPr="003E0A5E">
        <w:rPr>
          <w:rFonts w:asciiTheme="minorEastAsia" w:eastAsiaTheme="minorEastAsia" w:hAnsiTheme="minorEastAsia" w:hint="eastAsia"/>
          <w:snapToGrid w:val="0"/>
          <w:color w:val="auto"/>
        </w:rPr>
        <w:t>（５）</w:t>
      </w:r>
      <w:r w:rsidRPr="003E0A5E">
        <w:rPr>
          <w:rFonts w:asciiTheme="minorEastAsia" w:eastAsiaTheme="minorEastAsia" w:hAnsiTheme="minorEastAsia" w:hint="eastAsia"/>
          <w:snapToGrid w:val="0"/>
          <w:color w:val="auto"/>
        </w:rPr>
        <w:t>研究実施場所</w:t>
      </w:r>
      <w:r w:rsidRPr="003E0A5E">
        <w:rPr>
          <w:rFonts w:asciiTheme="minorEastAsia" w:eastAsiaTheme="minorEastAsia" w:hAnsiTheme="minorEastAsia" w:hint="eastAsia"/>
          <w:snapToGrid w:val="0"/>
          <w:color w:val="0070C0"/>
        </w:rPr>
        <w:t xml:space="preserve">　</w:t>
      </w:r>
      <w:r w:rsidR="00720738" w:rsidRPr="003E0A5E">
        <w:rPr>
          <w:rFonts w:asciiTheme="minorEastAsia" w:eastAsiaTheme="minorEastAsia" w:hAnsiTheme="minorEastAsia" w:hint="eastAsia"/>
          <w:snapToGrid w:val="0"/>
          <w:color w:val="0070C0"/>
        </w:rPr>
        <w:t>茨城大学</w:t>
      </w:r>
      <w:r w:rsidR="009A0438">
        <w:rPr>
          <w:rFonts w:asciiTheme="minorEastAsia" w:eastAsiaTheme="minorEastAsia" w:hAnsiTheme="minorEastAsia" w:hint="eastAsia"/>
          <w:snapToGrid w:val="0"/>
          <w:color w:val="0070C0"/>
        </w:rPr>
        <w:t>〇〇</w:t>
      </w:r>
      <w:r w:rsidR="00DD2EBD" w:rsidRPr="003E0A5E">
        <w:rPr>
          <w:rFonts w:asciiTheme="minorEastAsia" w:eastAsiaTheme="minorEastAsia" w:hAnsiTheme="minorEastAsia" w:hint="eastAsia"/>
          <w:snapToGrid w:val="0"/>
          <w:color w:val="0070C0"/>
        </w:rPr>
        <w:t>キャンパス</w:t>
      </w:r>
      <w:r w:rsidR="00BD3640" w:rsidRPr="003E0A5E">
        <w:rPr>
          <w:rFonts w:asciiTheme="minorEastAsia" w:eastAsiaTheme="minorEastAsia" w:hAnsiTheme="minorEastAsia" w:hint="eastAsia"/>
          <w:snapToGrid w:val="0"/>
          <w:color w:val="0070C0"/>
        </w:rPr>
        <w:t>及び</w:t>
      </w:r>
      <w:r w:rsidR="00A64906" w:rsidRPr="003E0A5E">
        <w:rPr>
          <w:rFonts w:asciiTheme="minorEastAsia" w:eastAsiaTheme="minorEastAsia" w:hAnsiTheme="minorEastAsia" w:hint="eastAsia"/>
          <w:snapToGrid w:val="0"/>
          <w:color w:val="0070C0"/>
        </w:rPr>
        <w:t>○○</w:t>
      </w:r>
      <w:r w:rsidR="00A01D00" w:rsidRPr="003E0A5E">
        <w:rPr>
          <w:rFonts w:asciiTheme="minorEastAsia" w:eastAsiaTheme="minorEastAsia" w:hAnsiTheme="minorEastAsia" w:hint="eastAsia"/>
          <w:snapToGrid w:val="0"/>
          <w:color w:val="0070C0"/>
        </w:rPr>
        <w:t>株式会社</w:t>
      </w:r>
    </w:p>
    <w:p w14:paraId="7E146E13"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（研究期間）</w:t>
      </w:r>
    </w:p>
    <w:p w14:paraId="70CFD266" w14:textId="0AA4EE1A"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第３条　本共同研究の研究期間は、</w:t>
      </w:r>
      <w:r w:rsidR="00CC38D1" w:rsidRPr="003E0A5E">
        <w:rPr>
          <w:rFonts w:asciiTheme="minorEastAsia" w:eastAsiaTheme="minorEastAsia" w:hAnsiTheme="minorEastAsia" w:hint="eastAsia"/>
          <w:snapToGrid w:val="0"/>
          <w:color w:val="0070C0"/>
        </w:rPr>
        <w:t>令和</w:t>
      </w:r>
      <w:r w:rsidR="00B43EDB" w:rsidRPr="003E0A5E">
        <w:rPr>
          <w:rFonts w:asciiTheme="minorEastAsia" w:eastAsiaTheme="minorEastAsia" w:hAnsiTheme="minorEastAsia" w:hint="eastAsia"/>
          <w:snapToGrid w:val="0"/>
          <w:color w:val="0070C0"/>
        </w:rPr>
        <w:t>○</w:t>
      </w:r>
      <w:r w:rsidR="00CC38D1" w:rsidRPr="003E0A5E">
        <w:rPr>
          <w:rFonts w:asciiTheme="minorEastAsia" w:eastAsiaTheme="minorEastAsia" w:hAnsiTheme="minorEastAsia" w:hint="eastAsia"/>
          <w:snapToGrid w:val="0"/>
          <w:color w:val="0070C0"/>
        </w:rPr>
        <w:t>年</w:t>
      </w:r>
      <w:r w:rsidR="00B43EDB" w:rsidRPr="003E0A5E">
        <w:rPr>
          <w:rFonts w:asciiTheme="minorEastAsia" w:eastAsiaTheme="minorEastAsia" w:hAnsiTheme="minorEastAsia" w:hint="eastAsia"/>
          <w:snapToGrid w:val="0"/>
          <w:color w:val="0070C0"/>
        </w:rPr>
        <w:t>○</w:t>
      </w:r>
      <w:r w:rsidR="00CC38D1" w:rsidRPr="003E0A5E">
        <w:rPr>
          <w:rFonts w:asciiTheme="minorEastAsia" w:eastAsiaTheme="minorEastAsia" w:hAnsiTheme="minorEastAsia" w:hint="eastAsia"/>
          <w:snapToGrid w:val="0"/>
          <w:color w:val="0070C0"/>
        </w:rPr>
        <w:t>月</w:t>
      </w:r>
      <w:r w:rsidR="00B43EDB" w:rsidRPr="003E0A5E">
        <w:rPr>
          <w:rFonts w:asciiTheme="minorEastAsia" w:eastAsiaTheme="minorEastAsia" w:hAnsiTheme="minorEastAsia" w:hint="eastAsia"/>
          <w:snapToGrid w:val="0"/>
          <w:color w:val="0070C0"/>
        </w:rPr>
        <w:t>○</w:t>
      </w:r>
      <w:r w:rsidR="00CC38D1" w:rsidRPr="003E0A5E">
        <w:rPr>
          <w:rFonts w:asciiTheme="minorEastAsia" w:eastAsiaTheme="minorEastAsia" w:hAnsiTheme="minorEastAsia" w:hint="eastAsia"/>
          <w:snapToGrid w:val="0"/>
          <w:color w:val="0070C0"/>
        </w:rPr>
        <w:t>日</w:t>
      </w:r>
      <w:r w:rsidRPr="003E0A5E">
        <w:rPr>
          <w:rFonts w:asciiTheme="minorEastAsia" w:eastAsiaTheme="minorEastAsia" w:hAnsiTheme="minorEastAsia" w:hint="eastAsia"/>
          <w:snapToGrid w:val="0"/>
        </w:rPr>
        <w:t>から</w:t>
      </w:r>
      <w:r w:rsidR="00CC38D1" w:rsidRPr="003E0A5E">
        <w:rPr>
          <w:rFonts w:asciiTheme="minorEastAsia" w:eastAsiaTheme="minorEastAsia" w:hAnsiTheme="minorEastAsia" w:hint="eastAsia"/>
          <w:snapToGrid w:val="0"/>
          <w:color w:val="0070C0"/>
        </w:rPr>
        <w:t>令和</w:t>
      </w:r>
      <w:r w:rsidR="00B43EDB" w:rsidRPr="003E0A5E">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0070C0"/>
        </w:rPr>
        <w:t>年</w:t>
      </w:r>
      <w:r w:rsidR="00B43EDB" w:rsidRPr="003E0A5E">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0070C0"/>
        </w:rPr>
        <w:t>月</w:t>
      </w:r>
      <w:r w:rsidR="00B43EDB" w:rsidRPr="003E0A5E">
        <w:rPr>
          <w:rFonts w:asciiTheme="minorEastAsia" w:eastAsiaTheme="minorEastAsia" w:hAnsiTheme="minorEastAsia" w:hint="eastAsia"/>
          <w:snapToGrid w:val="0"/>
          <w:color w:val="0070C0"/>
        </w:rPr>
        <w:t>○○</w:t>
      </w:r>
      <w:r w:rsidRPr="003E0A5E">
        <w:rPr>
          <w:rFonts w:asciiTheme="minorEastAsia" w:eastAsiaTheme="minorEastAsia" w:hAnsiTheme="minorEastAsia" w:hint="eastAsia"/>
          <w:snapToGrid w:val="0"/>
          <w:color w:val="0070C0"/>
        </w:rPr>
        <w:t>日</w:t>
      </w:r>
      <w:r w:rsidRPr="003E0A5E">
        <w:rPr>
          <w:rFonts w:asciiTheme="minorEastAsia" w:eastAsiaTheme="minorEastAsia" w:hAnsiTheme="minorEastAsia" w:hint="eastAsia"/>
          <w:snapToGrid w:val="0"/>
        </w:rPr>
        <w:t>までとする。</w:t>
      </w:r>
    </w:p>
    <w:p w14:paraId="6FC78ADD"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（共同研究に従事する者）</w:t>
      </w:r>
    </w:p>
    <w:p w14:paraId="55272B35"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第４条　甲及び乙は、それぞれ別表第１に掲げる者を本共同研究の研究担当者として参加させるものと</w:t>
      </w:r>
      <w:r w:rsidRPr="003E0A5E">
        <w:rPr>
          <w:rFonts w:asciiTheme="minorEastAsia" w:eastAsiaTheme="minorEastAsia" w:hAnsiTheme="minorEastAsia" w:hint="eastAsia"/>
          <w:snapToGrid w:val="0"/>
        </w:rPr>
        <w:lastRenderedPageBreak/>
        <w:t>する。</w:t>
      </w:r>
    </w:p>
    <w:p w14:paraId="5AB171E2"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２　甲及び乙は、甲又は乙に属する者を新たに本共同研究の研究担当者として参加させようとするときはあらかじめ相手方に書面により通知するものとする。</w:t>
      </w:r>
    </w:p>
    <w:p w14:paraId="646ADEF0"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w:t>
      </w:r>
      <w:r w:rsidR="001B3591" w:rsidRPr="003E0A5E">
        <w:rPr>
          <w:rFonts w:asciiTheme="minorEastAsia" w:eastAsiaTheme="minorEastAsia" w:hAnsiTheme="minorEastAsia" w:cs="ＭＳ ゴシック" w:hint="eastAsia"/>
          <w:snapToGrid w:val="0"/>
        </w:rPr>
        <w:t>実績</w:t>
      </w:r>
      <w:r w:rsidR="00A77921" w:rsidRPr="003E0A5E">
        <w:rPr>
          <w:rFonts w:asciiTheme="minorEastAsia" w:eastAsiaTheme="minorEastAsia" w:hAnsiTheme="minorEastAsia" w:cs="ＭＳ ゴシック" w:hint="eastAsia"/>
          <w:snapToGrid w:val="0"/>
        </w:rPr>
        <w:t>報告書の作成）</w:t>
      </w:r>
    </w:p>
    <w:p w14:paraId="72F79658" w14:textId="77777777" w:rsidR="00720738" w:rsidRPr="003E0A5E" w:rsidRDefault="00A77921" w:rsidP="00EC4DD6">
      <w:pPr>
        <w:suppressAutoHyphens w:val="0"/>
        <w:kinsoku/>
        <w:wordWrap/>
        <w:overflowPunct/>
        <w:snapToGrid w:val="0"/>
        <w:ind w:left="232" w:hangingChars="100" w:hanging="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第５条　甲及び乙は、双方協力して、本共同研究に関する実績報告書を、本共同研究完了の翌日から</w:t>
      </w:r>
    </w:p>
    <w:p w14:paraId="1F4FA329" w14:textId="77777777" w:rsidR="00A77921" w:rsidRPr="003E0A5E" w:rsidRDefault="00A77921" w:rsidP="001B3591">
      <w:pPr>
        <w:suppressAutoHyphens w:val="0"/>
        <w:kinsoku/>
        <w:wordWrap/>
        <w:overflowPunct/>
        <w:snapToGrid w:val="0"/>
        <w:spacing w:afterLines="50" w:after="145"/>
        <w:ind w:left="232"/>
        <w:outlineLvl w:val="0"/>
        <w:rPr>
          <w:rFonts w:asciiTheme="minorEastAsia" w:eastAsiaTheme="minorEastAsia" w:hAnsiTheme="minorEastAsia"/>
          <w:snapToGrid w:val="0"/>
        </w:rPr>
      </w:pPr>
      <w:r w:rsidRPr="003E0A5E">
        <w:rPr>
          <w:rFonts w:asciiTheme="minorEastAsia" w:eastAsiaTheme="minorEastAsia" w:hAnsiTheme="minorEastAsia" w:hint="eastAsia"/>
          <w:snapToGrid w:val="0"/>
        </w:rPr>
        <w:t>３０日以内にとりまとめるものとする。</w:t>
      </w:r>
    </w:p>
    <w:p w14:paraId="4D3312AB" w14:textId="77777777" w:rsidR="00720738"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（ノウハウの指定）</w:t>
      </w:r>
    </w:p>
    <w:p w14:paraId="3B5FFB7E"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第６条　甲及び乙は、協議の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、実績報告書に記載された研究成果のうち、ノウハウに該当するものについて、速やかに指定するものとする。</w:t>
      </w:r>
    </w:p>
    <w:p w14:paraId="6C3FF4A7"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hint="eastAsia"/>
          <w:snapToGrid w:val="0"/>
        </w:rPr>
        <w:t>２　ノウハウの指定に当たっては、秘匿すべき期間を明示するものとする。</w:t>
      </w:r>
    </w:p>
    <w:p w14:paraId="617AD861" w14:textId="77777777" w:rsidR="00721DB2" w:rsidRDefault="00A77921" w:rsidP="00721DB2">
      <w:pPr>
        <w:suppressAutoHyphens w:val="0"/>
        <w:kinsoku/>
        <w:wordWrap/>
        <w:overflowPunct/>
        <w:snapToGrid w:val="0"/>
        <w:spacing w:afterLines="50" w:after="145"/>
        <w:rPr>
          <w:rFonts w:asciiTheme="minorEastAsia" w:eastAsiaTheme="minorEastAsia" w:hAnsiTheme="minorEastAsia"/>
          <w:snapToGrid w:val="0"/>
        </w:rPr>
      </w:pPr>
      <w:r w:rsidRPr="003E0A5E">
        <w:rPr>
          <w:rFonts w:asciiTheme="minorEastAsia" w:eastAsiaTheme="minorEastAsia" w:hAnsiTheme="minorEastAsia" w:hint="eastAsia"/>
          <w:snapToGrid w:val="0"/>
        </w:rPr>
        <w:t>３　前項の秘匿すべき期間は、甲乙協議の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、決定するものとし、原則として、本共同研究完了の翌日から起算して３年間とする。ただし、指定後において必要があるときは、甲乙協議の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、秘匿すべき期間を延長し、又は短縮することができる。</w:t>
      </w:r>
    </w:p>
    <w:p w14:paraId="5938187E" w14:textId="107B33B1" w:rsidR="00720738" w:rsidRPr="003E0A5E" w:rsidRDefault="00720738"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color w:val="auto"/>
        </w:rPr>
        <w:t>（研究経費の負担）</w:t>
      </w:r>
    </w:p>
    <w:p w14:paraId="24BA323D" w14:textId="5A3AE938" w:rsidR="00A77921" w:rsidRPr="003E0A5E" w:rsidRDefault="00A77921" w:rsidP="00BD33E8">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color w:val="auto"/>
        </w:rPr>
        <w:t xml:space="preserve">第７条　</w:t>
      </w:r>
      <w:r w:rsidR="002B67CB" w:rsidRPr="002B67CB">
        <w:rPr>
          <w:rFonts w:asciiTheme="minorEastAsia" w:eastAsiaTheme="minorEastAsia" w:hAnsiTheme="minorEastAsia" w:hint="eastAsia"/>
          <w:snapToGrid w:val="0"/>
          <w:color w:val="auto"/>
        </w:rPr>
        <w:t>本共同研究に要する費用については、別表第１に定める役割分担に従い、甲乙それぞれ負担する。</w:t>
      </w:r>
    </w:p>
    <w:p w14:paraId="16262142" w14:textId="77777777" w:rsidR="00A77921"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（施設・設備の提供等）</w:t>
      </w:r>
    </w:p>
    <w:p w14:paraId="4FD6A54F" w14:textId="64929B1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rPr>
      </w:pPr>
      <w:r w:rsidRPr="003E0A5E">
        <w:rPr>
          <w:rFonts w:asciiTheme="minorEastAsia" w:eastAsiaTheme="minorEastAsia" w:hAnsiTheme="minorEastAsia" w:hint="eastAsia"/>
          <w:snapToGrid w:val="0"/>
        </w:rPr>
        <w:t>第</w:t>
      </w:r>
      <w:r w:rsidR="00921F97">
        <w:rPr>
          <w:rFonts w:asciiTheme="minorEastAsia" w:eastAsiaTheme="minorEastAsia" w:hAnsiTheme="minorEastAsia" w:hint="eastAsia"/>
          <w:snapToGrid w:val="0"/>
        </w:rPr>
        <w:t>８</w:t>
      </w:r>
      <w:r w:rsidRPr="003E0A5E">
        <w:rPr>
          <w:rFonts w:asciiTheme="minorEastAsia" w:eastAsiaTheme="minorEastAsia" w:hAnsiTheme="minorEastAsia" w:hint="eastAsia"/>
          <w:snapToGrid w:val="0"/>
        </w:rPr>
        <w:t>条　甲及び乙は、別表第</w:t>
      </w:r>
      <w:r w:rsidR="00921F97">
        <w:rPr>
          <w:rFonts w:asciiTheme="minorEastAsia" w:eastAsiaTheme="minorEastAsia" w:hAnsiTheme="minorEastAsia" w:hint="eastAsia"/>
          <w:snapToGrid w:val="0"/>
        </w:rPr>
        <w:t>２</w:t>
      </w:r>
      <w:r w:rsidRPr="003E0A5E">
        <w:rPr>
          <w:rFonts w:asciiTheme="minorEastAsia" w:eastAsiaTheme="minorEastAsia" w:hAnsiTheme="minorEastAsia" w:hint="eastAsia"/>
          <w:snapToGrid w:val="0"/>
        </w:rPr>
        <w:t>及び別表第</w:t>
      </w:r>
      <w:r w:rsidR="00921F97">
        <w:rPr>
          <w:rFonts w:asciiTheme="minorEastAsia" w:eastAsiaTheme="minorEastAsia" w:hAnsiTheme="minorEastAsia" w:hint="eastAsia"/>
          <w:snapToGrid w:val="0"/>
        </w:rPr>
        <w:t>３</w:t>
      </w:r>
      <w:r w:rsidRPr="003E0A5E">
        <w:rPr>
          <w:rFonts w:asciiTheme="minorEastAsia" w:eastAsiaTheme="minorEastAsia" w:hAnsiTheme="minorEastAsia" w:hint="eastAsia"/>
          <w:snapToGrid w:val="0"/>
        </w:rPr>
        <w:t>に掲げるそれぞれの施設・設備を本共同研究の用に供するものとする。</w:t>
      </w:r>
    </w:p>
    <w:p w14:paraId="7890BAB6" w14:textId="77777777" w:rsidR="00720738" w:rsidRPr="003E0A5E" w:rsidRDefault="00720738" w:rsidP="00EC4DD6">
      <w:pPr>
        <w:suppressAutoHyphens w:val="0"/>
        <w:kinsoku/>
        <w:wordWrap/>
        <w:overflowPunct/>
        <w:snapToGrid w:val="0"/>
        <w:rPr>
          <w:rFonts w:asciiTheme="minorEastAsia" w:eastAsiaTheme="minorEastAsia" w:hAnsiTheme="minorEastAsia"/>
          <w:snapToGrid w:val="0"/>
        </w:rPr>
      </w:pPr>
      <w:r w:rsidRPr="003E0A5E">
        <w:rPr>
          <w:rFonts w:asciiTheme="minorEastAsia" w:eastAsiaTheme="minorEastAsia" w:hAnsiTheme="minorEastAsia" w:cs="ＭＳ ゴシック" w:hint="eastAsia"/>
          <w:snapToGrid w:val="0"/>
        </w:rPr>
        <w:t xml:space="preserve">　</w:t>
      </w:r>
      <w:r w:rsidR="00A77921" w:rsidRPr="003E0A5E">
        <w:rPr>
          <w:rFonts w:asciiTheme="minorEastAsia" w:eastAsiaTheme="minorEastAsia" w:hAnsiTheme="minorEastAsia" w:cs="ＭＳ ゴシック" w:hint="eastAsia"/>
          <w:snapToGrid w:val="0"/>
        </w:rPr>
        <w:t>（研究の中止又は期間の延長）</w:t>
      </w:r>
    </w:p>
    <w:p w14:paraId="147F4ABC" w14:textId="01B2BD1E"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rPr>
        <w:t>第</w:t>
      </w:r>
      <w:r w:rsidR="00921F97">
        <w:rPr>
          <w:rFonts w:asciiTheme="minorEastAsia" w:eastAsiaTheme="minorEastAsia" w:hAnsiTheme="minorEastAsia" w:hint="eastAsia"/>
          <w:snapToGrid w:val="0"/>
        </w:rPr>
        <w:t>９</w:t>
      </w:r>
      <w:r w:rsidRPr="003E0A5E">
        <w:rPr>
          <w:rFonts w:asciiTheme="minorEastAsia" w:eastAsiaTheme="minorEastAsia" w:hAnsiTheme="minorEastAsia" w:hint="eastAsia"/>
          <w:snapToGrid w:val="0"/>
        </w:rPr>
        <w:t>条　天災その他研究遂行上やむを得ない事由があるときは、甲乙協議の</w:t>
      </w:r>
      <w:r w:rsidR="004E44F8" w:rsidRPr="003E0A5E">
        <w:rPr>
          <w:rFonts w:asciiTheme="minorEastAsia" w:eastAsiaTheme="minorEastAsia" w:hAnsiTheme="minorEastAsia" w:hint="eastAsia"/>
          <w:snapToGrid w:val="0"/>
        </w:rPr>
        <w:t>うえ</w:t>
      </w:r>
      <w:r w:rsidRPr="003E0A5E">
        <w:rPr>
          <w:rFonts w:asciiTheme="minorEastAsia" w:eastAsiaTheme="minorEastAsia" w:hAnsiTheme="minorEastAsia" w:hint="eastAsia"/>
          <w:snapToGrid w:val="0"/>
        </w:rPr>
        <w:t>本共同研究を中止し、又は研究期間を延長することができる。この場合において、甲又は乙はその責を負わないものとする。</w:t>
      </w:r>
      <w:r w:rsidRPr="003E0A5E">
        <w:rPr>
          <w:rFonts w:asciiTheme="minorEastAsia" w:eastAsiaTheme="minorEastAsia" w:hAnsiTheme="minorEastAsia" w:cs="ＭＳ ゴシック" w:hint="eastAsia"/>
          <w:snapToGrid w:val="0"/>
          <w:color w:val="auto"/>
        </w:rPr>
        <w:t xml:space="preserve">　（知的財産権の出願等）</w:t>
      </w:r>
    </w:p>
    <w:p w14:paraId="7262D15B" w14:textId="410DC8B8"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w:t>
      </w:r>
      <w:r w:rsidR="00921F97">
        <w:rPr>
          <w:rFonts w:asciiTheme="minorEastAsia" w:eastAsiaTheme="minorEastAsia" w:hAnsiTheme="minorEastAsia" w:hint="eastAsia"/>
          <w:snapToGrid w:val="0"/>
          <w:color w:val="auto"/>
        </w:rPr>
        <w:t>０</w:t>
      </w:r>
      <w:r w:rsidRPr="003E0A5E">
        <w:rPr>
          <w:rFonts w:asciiTheme="minorEastAsia" w:eastAsiaTheme="minorEastAsia" w:hAnsiTheme="minorEastAsia" w:hint="eastAsia"/>
          <w:snapToGrid w:val="0"/>
          <w:color w:val="auto"/>
        </w:rPr>
        <w:t>条　甲及び乙は、本共同研究の実施に伴い発明等が生じた場合には、速やかに相互に通知しなければならない。</w:t>
      </w:r>
    </w:p>
    <w:p w14:paraId="54067FB3"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本共同研究の実施により得られる知的財産権の甲の持分は、甲又は甲に属する研究担当者に帰属するものとする。</w:t>
      </w:r>
    </w:p>
    <w:p w14:paraId="185DE8BF"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又は乙はそれぞれ、甲又は乙に属する研究担当者が本共同研究の結果、単独で発明等を行ったときは、それぞれに単独所有とし、単独で出願等の手続きを行うものとするが、当該発明等に係る知的財産権（著作権及びノウハウを除く。）出願等の前にあらかじめ乙又は甲の文書による確認を得るものとする。この場合、出願手続き及び権利保全に要する費用は、出願等を行おうとする者が負担するものとする。</w:t>
      </w:r>
    </w:p>
    <w:p w14:paraId="68F4D9C6" w14:textId="6DFB9FFE" w:rsidR="00D80BCA" w:rsidRPr="003E0A5E" w:rsidRDefault="00A77921" w:rsidP="003E0A5E">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及び乙は、甲に属する研究担当者及び乙に属する研究担当者が本共同研究の結果共同して発明等を行い、当該発明等に係る知的財産権のうち、甲に属する研究担当者の持分が第２項の規定により甲に帰属した場合において、当該発明等に係る出願等を行おうとするときは、当該知的財産権に係る甲及び乙の持分を協議して定めた</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で、別途締結する共同出願等契約にしたがって共同して出願等を行うものとする。ただし、甲又は乙が当該知的財産権を相手方から承継した場合は、甲又は乙は単独で出願等するものとする。</w:t>
      </w:r>
    </w:p>
    <w:p w14:paraId="29E6FBE1" w14:textId="440AA2A0" w:rsidR="00A77921" w:rsidRPr="003E0A5E" w:rsidRDefault="00E56D58"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w:t>
      </w:r>
      <w:r w:rsidR="00EC4DD6"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乙は、本共同研究の結果生じた発明等が甲に属する研究担当者と乙とが共有することとなった場合の当該出願等について、当該甲に属する研究担当者と協議の</w:t>
      </w:r>
      <w:r w:rsidR="004E44F8" w:rsidRPr="003E0A5E">
        <w:rPr>
          <w:rFonts w:asciiTheme="minorEastAsia" w:eastAsiaTheme="minorEastAsia" w:hAnsiTheme="minorEastAsia" w:hint="eastAsia"/>
          <w:snapToGrid w:val="0"/>
          <w:color w:val="auto"/>
        </w:rPr>
        <w:t>うえ</w:t>
      </w:r>
      <w:r w:rsidR="00A77921" w:rsidRPr="003E0A5E">
        <w:rPr>
          <w:rFonts w:asciiTheme="minorEastAsia" w:eastAsiaTheme="minorEastAsia" w:hAnsiTheme="minorEastAsia" w:hint="eastAsia"/>
          <w:snapToGrid w:val="0"/>
          <w:color w:val="auto"/>
        </w:rPr>
        <w:t>、別途定めるものとする。</w:t>
      </w:r>
      <w:r w:rsidR="00A77921" w:rsidRPr="003E0A5E">
        <w:rPr>
          <w:rFonts w:asciiTheme="minorEastAsia" w:eastAsiaTheme="minorEastAsia" w:hAnsiTheme="minorEastAsia"/>
          <w:snapToGrid w:val="0"/>
          <w:color w:val="auto"/>
        </w:rPr>
        <w:t xml:space="preserve"> </w:t>
      </w:r>
    </w:p>
    <w:p w14:paraId="1D59BE42" w14:textId="77777777" w:rsidR="00A77921" w:rsidRPr="003E0A5E" w:rsidRDefault="00EC4DD6"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（国外出願）</w:t>
      </w:r>
    </w:p>
    <w:p w14:paraId="7246F968" w14:textId="48DA03C0" w:rsidR="00570EA6" w:rsidRDefault="00A77921" w:rsidP="00570EA6">
      <w:pPr>
        <w:suppressAutoHyphens w:val="0"/>
        <w:kinsoku/>
        <w:wordWrap/>
        <w:overflowPunct/>
        <w:snapToGrid w:val="0"/>
        <w:spacing w:afterLines="50" w:after="145"/>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w:t>
      </w:r>
      <w:r w:rsidR="00921F97">
        <w:rPr>
          <w:rFonts w:asciiTheme="minorEastAsia" w:eastAsiaTheme="minorEastAsia" w:hAnsiTheme="minorEastAsia" w:hint="eastAsia"/>
          <w:snapToGrid w:val="0"/>
          <w:color w:val="auto"/>
        </w:rPr>
        <w:t>１</w:t>
      </w:r>
      <w:r w:rsidRPr="003E0A5E">
        <w:rPr>
          <w:rFonts w:asciiTheme="minorEastAsia" w:eastAsiaTheme="minorEastAsia" w:hAnsiTheme="minorEastAsia" w:hint="eastAsia"/>
          <w:snapToGrid w:val="0"/>
          <w:color w:val="auto"/>
        </w:rPr>
        <w:t>条　前条の規定は、国外における発明等に関する知的財産権（著作権及びノウハウを除く。）の設定登録出願、権利保全（以下「国外出願」という。）についても適用する。</w:t>
      </w:r>
    </w:p>
    <w:p w14:paraId="5C5F3277" w14:textId="0C1DE781" w:rsidR="00A77921" w:rsidRPr="003E0A5E" w:rsidRDefault="00EC4DD6"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（甲に単独帰属する知的財産権その１）</w:t>
      </w:r>
    </w:p>
    <w:p w14:paraId="4B1FE834" w14:textId="0D2DFA49" w:rsidR="00A77921" w:rsidRPr="003E0A5E" w:rsidRDefault="00A77921" w:rsidP="00EC4DD6">
      <w:pPr>
        <w:pStyle w:val="a3"/>
        <w:suppressAutoHyphens w:val="0"/>
        <w:kinsoku/>
        <w:wordWrap/>
        <w:overflowPunct/>
        <w:adjustRightInd w:val="0"/>
        <w:snapToGrid w:val="0"/>
        <w:rPr>
          <w:rFonts w:asciiTheme="minorEastAsia" w:eastAsiaTheme="minorEastAsia" w:hAnsiTheme="minorEastAsia"/>
          <w:snapToGrid w:val="0"/>
        </w:rPr>
      </w:pPr>
      <w:r w:rsidRPr="003E0A5E">
        <w:rPr>
          <w:rFonts w:asciiTheme="minorEastAsia" w:eastAsiaTheme="minorEastAsia" w:hAnsiTheme="minorEastAsia" w:hint="eastAsia"/>
          <w:snapToGrid w:val="0"/>
        </w:rPr>
        <w:t>第１</w:t>
      </w:r>
      <w:r w:rsidR="00921F97">
        <w:rPr>
          <w:rFonts w:asciiTheme="minorEastAsia" w:eastAsiaTheme="minorEastAsia" w:hAnsiTheme="minorEastAsia" w:hint="eastAsia"/>
          <w:snapToGrid w:val="0"/>
        </w:rPr>
        <w:t>２</w:t>
      </w:r>
      <w:r w:rsidRPr="003E0A5E">
        <w:rPr>
          <w:rFonts w:asciiTheme="minorEastAsia" w:eastAsiaTheme="minorEastAsia" w:hAnsiTheme="minorEastAsia" w:hint="eastAsia"/>
          <w:snapToGrid w:val="0"/>
        </w:rPr>
        <w:t>条　甲は、本共同研究の結果生じた発明等であって第１</w:t>
      </w:r>
      <w:r w:rsidR="00921F97">
        <w:rPr>
          <w:rFonts w:asciiTheme="minorEastAsia" w:eastAsiaTheme="minorEastAsia" w:hAnsiTheme="minorEastAsia" w:hint="eastAsia"/>
          <w:snapToGrid w:val="0"/>
        </w:rPr>
        <w:t>０</w:t>
      </w:r>
      <w:r w:rsidRPr="003E0A5E">
        <w:rPr>
          <w:rFonts w:asciiTheme="minorEastAsia" w:eastAsiaTheme="minorEastAsia" w:hAnsiTheme="minorEastAsia" w:hint="eastAsia"/>
          <w:snapToGrid w:val="0"/>
        </w:rPr>
        <w:t>条第３項及び第４項但し書の規定により甲に単独帰属したときは、乙に対し、</w:t>
      </w:r>
      <w:r w:rsidR="00CF7BBD" w:rsidRPr="003E0A5E">
        <w:rPr>
          <w:rFonts w:asciiTheme="minorEastAsia" w:eastAsiaTheme="minorEastAsia" w:hAnsiTheme="minorEastAsia" w:hint="eastAsia"/>
          <w:snapToGrid w:val="0"/>
        </w:rPr>
        <w:t>帰属決定後（出願前）から</w:t>
      </w:r>
      <w:r w:rsidR="00672364" w:rsidRPr="00672364">
        <w:rPr>
          <w:rFonts w:asciiTheme="minorEastAsia" w:eastAsiaTheme="minorEastAsia" w:hAnsiTheme="minorEastAsia" w:hint="eastAsia"/>
          <w:snapToGrid w:val="0"/>
        </w:rPr>
        <w:t>相当の期間（なお出願したものであって出願公開又は審査請求の対象となるものについてはそれらのいずれか早いほうより前の、それらに対する検討期間が乙にとって十分である時機まで）を設け</w:t>
      </w:r>
      <w:r w:rsidR="00672364">
        <w:rPr>
          <w:rFonts w:asciiTheme="minorEastAsia" w:eastAsiaTheme="minorEastAsia" w:hAnsiTheme="minorEastAsia" w:hint="eastAsia"/>
          <w:snapToGrid w:val="0"/>
        </w:rPr>
        <w:t>、</w:t>
      </w:r>
      <w:r w:rsidRPr="003E0A5E">
        <w:rPr>
          <w:rFonts w:asciiTheme="minorEastAsia" w:eastAsiaTheme="minorEastAsia" w:hAnsiTheme="minorEastAsia" w:hint="eastAsia"/>
          <w:snapToGrid w:val="0"/>
        </w:rPr>
        <w:t>その知的財産権（著作権及びノウハウを除く。）につき、次の各号のいずれかを選択させるものとする。</w:t>
      </w:r>
    </w:p>
    <w:p w14:paraId="221BFF17"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知的財産権の譲渡</w:t>
      </w:r>
    </w:p>
    <w:p w14:paraId="2715D3EC"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独占実施権の付与</w:t>
      </w:r>
    </w:p>
    <w:p w14:paraId="0B6FD1EA"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通常実施権の付与</w:t>
      </w:r>
    </w:p>
    <w:p w14:paraId="5BD4B4EE" w14:textId="77777777" w:rsidR="00A77921"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lastRenderedPageBreak/>
        <w:t xml:space="preserve">　四　設定登録時まで選択を保留</w:t>
      </w:r>
    </w:p>
    <w:p w14:paraId="4C9638F0" w14:textId="47D596E7" w:rsidR="00672364" w:rsidRPr="00672364" w:rsidRDefault="00672364" w:rsidP="00EC4DD6">
      <w:pPr>
        <w:suppressAutoHyphens w:val="0"/>
        <w:kinsoku/>
        <w:wordWrap/>
        <w:overflowPunct/>
        <w:snapToGrid w:val="0"/>
        <w:rPr>
          <w:snapToGrid w:val="0"/>
          <w:color w:val="auto"/>
        </w:rPr>
      </w:pPr>
      <w:r>
        <w:rPr>
          <w:rFonts w:hint="eastAsia"/>
          <w:snapToGrid w:val="0"/>
          <w:color w:val="auto"/>
        </w:rPr>
        <w:t xml:space="preserve">　</w:t>
      </w:r>
      <w:r w:rsidRPr="003D3412">
        <w:rPr>
          <w:rFonts w:hint="eastAsia"/>
          <w:snapToGrid w:val="0"/>
          <w:color w:val="auto"/>
        </w:rPr>
        <w:t>五　第一号乃至前号のいずれも選択せず甲の単独帰属かつ乙が実施権を有しない状態の継続</w:t>
      </w:r>
    </w:p>
    <w:p w14:paraId="0A2DEDC6"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甲は、乙が前項第１号を選択したときは、別に定める譲渡契約を締結する。</w:t>
      </w:r>
    </w:p>
    <w:p w14:paraId="1F077A35"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は、乙が第１項第２号を選択したときは、別に定める独占実施権付与の予約契約を締結する。前記契約には、甲が第三者に実施権を付与することができないことによる甲への補償等について定めなければならない。なお、知的財産権に関する出願等費用、特許料等（以下「出願等費用」という。）は乙の負担とする。</w:t>
      </w:r>
    </w:p>
    <w:p w14:paraId="7CE7FC59"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　甲は、乙が第１項第３号を選択したときは、別に定める実施契約を締結する。</w:t>
      </w:r>
    </w:p>
    <w:p w14:paraId="6AC8CBE7"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　甲は、乙が第１項第３号又は第４号を選択したときでも、甲に単独帰属する知的財産権を第三者に譲渡又は実施権を付与するときは、乙にあらかじめ通知をし、乙が希望する場合乙と協議しなければならない。</w:t>
      </w:r>
    </w:p>
    <w:p w14:paraId="34435A93" w14:textId="77777777" w:rsidR="00A77921" w:rsidRPr="003E0A5E" w:rsidRDefault="00EC4DD6"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（甲に単独帰属する知的財産権その２）</w:t>
      </w:r>
    </w:p>
    <w:p w14:paraId="16F68469" w14:textId="37E789C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w:t>
      </w:r>
      <w:r w:rsidR="00921F97">
        <w:rPr>
          <w:rFonts w:asciiTheme="minorEastAsia" w:eastAsiaTheme="minorEastAsia" w:hAnsiTheme="minorEastAsia" w:hint="eastAsia"/>
          <w:snapToGrid w:val="0"/>
          <w:color w:val="auto"/>
        </w:rPr>
        <w:t>３</w:t>
      </w:r>
      <w:r w:rsidRPr="003E0A5E">
        <w:rPr>
          <w:rFonts w:asciiTheme="minorEastAsia" w:eastAsiaTheme="minorEastAsia" w:hAnsiTheme="minorEastAsia" w:hint="eastAsia"/>
          <w:snapToGrid w:val="0"/>
          <w:color w:val="auto"/>
        </w:rPr>
        <w:t>条　甲は、甲に単独帰属する知的財産権が出願等の後設定</w:t>
      </w:r>
      <w:r w:rsidR="00956497" w:rsidRPr="003E0A5E">
        <w:rPr>
          <w:rFonts w:asciiTheme="minorEastAsia" w:eastAsiaTheme="minorEastAsia" w:hAnsiTheme="minorEastAsia" w:hint="eastAsia"/>
          <w:snapToGrid w:val="0"/>
          <w:color w:val="auto"/>
        </w:rPr>
        <w:t>登録</w:t>
      </w:r>
      <w:r w:rsidRPr="003E0A5E">
        <w:rPr>
          <w:rFonts w:asciiTheme="minorEastAsia" w:eastAsiaTheme="minorEastAsia" w:hAnsiTheme="minorEastAsia" w:hint="eastAsia"/>
          <w:snapToGrid w:val="0"/>
          <w:color w:val="auto"/>
        </w:rPr>
        <w:t>されたときは、乙に対し、</w:t>
      </w:r>
      <w:r w:rsidR="00CF7BBD" w:rsidRPr="003E0A5E">
        <w:rPr>
          <w:rFonts w:asciiTheme="minorEastAsia" w:eastAsiaTheme="minorEastAsia" w:hAnsiTheme="minorEastAsia" w:hint="eastAsia"/>
          <w:snapToGrid w:val="0"/>
          <w:color w:val="auto"/>
        </w:rPr>
        <w:t>登録から</w:t>
      </w:r>
      <w:r w:rsidR="008133E0" w:rsidRPr="003E0A5E">
        <w:rPr>
          <w:rFonts w:asciiTheme="minorEastAsia" w:eastAsiaTheme="minorEastAsia" w:hAnsiTheme="minorEastAsia" w:hint="eastAsia"/>
          <w:snapToGrid w:val="0"/>
          <w:color w:val="auto"/>
        </w:rPr>
        <w:t>半年</w:t>
      </w:r>
      <w:r w:rsidR="00270C8D" w:rsidRPr="003E0A5E">
        <w:rPr>
          <w:rFonts w:asciiTheme="minorEastAsia" w:eastAsiaTheme="minorEastAsia" w:hAnsiTheme="minorEastAsia" w:hint="eastAsia"/>
          <w:snapToGrid w:val="0"/>
          <w:color w:val="auto"/>
        </w:rPr>
        <w:t>経過する</w:t>
      </w:r>
      <w:r w:rsidR="00CF7BBD" w:rsidRPr="003E0A5E">
        <w:rPr>
          <w:rFonts w:asciiTheme="minorEastAsia" w:eastAsiaTheme="minorEastAsia" w:hAnsiTheme="minorEastAsia"/>
          <w:snapToGrid w:val="0"/>
          <w:color w:val="auto"/>
        </w:rPr>
        <w:t>まで</w:t>
      </w:r>
      <w:r w:rsidR="001906C5" w:rsidRPr="003E0A5E">
        <w:rPr>
          <w:rFonts w:asciiTheme="minorEastAsia" w:eastAsiaTheme="minorEastAsia" w:hAnsiTheme="minorEastAsia" w:hint="eastAsia"/>
          <w:snapToGrid w:val="0"/>
          <w:color w:val="auto"/>
        </w:rPr>
        <w:t>に</w:t>
      </w:r>
      <w:r w:rsidRPr="003E0A5E">
        <w:rPr>
          <w:rFonts w:asciiTheme="minorEastAsia" w:eastAsiaTheme="minorEastAsia" w:hAnsiTheme="minorEastAsia" w:hint="eastAsia"/>
          <w:snapToGrid w:val="0"/>
          <w:color w:val="auto"/>
        </w:rPr>
        <w:t>その知的財産権につき、次の各号のいずれかを選択させるものとする（乙が前条第１項第１号を選択した場合を除く。）。</w:t>
      </w:r>
    </w:p>
    <w:p w14:paraId="0A425CC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知的財産権の譲渡</w:t>
      </w:r>
    </w:p>
    <w:p w14:paraId="2EEF0834"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独占実施権の付与</w:t>
      </w:r>
    </w:p>
    <w:p w14:paraId="231A83AA"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通常実施権の付与</w:t>
      </w:r>
    </w:p>
    <w:p w14:paraId="4B39E341"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実施権の付与不要</w:t>
      </w:r>
    </w:p>
    <w:p w14:paraId="06D00DE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甲は、乙が前項第１号を選択したときは、別に定める譲渡契約を締結する。</w:t>
      </w:r>
    </w:p>
    <w:p w14:paraId="76B32AB7"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は、乙が第１項第２号を選択したときは、必要に応じ別に定める独占実施権付与契約又は専用実施権設定契約を締結する。前記契約には、甲が第三者に実施権を付与することができないことによる甲への補償等について定めなければならない。なお、知的財産権に関する出願等費用は乙の負担とする。</w:t>
      </w:r>
    </w:p>
    <w:p w14:paraId="527AA4B7"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　甲は、乙が第１項第３号を選択したときは、別に定める実施契約を締結する。</w:t>
      </w:r>
    </w:p>
    <w:p w14:paraId="460DF299"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　甲は、乙が第１項第３号又は第４号を選択したときでも、甲に単独帰属する知的財産権を第三者に譲渡又は実施権を付与するときは、乙にあらかじめ通知をし、乙が希望する場合乙と協議しなければならない。</w:t>
      </w:r>
    </w:p>
    <w:p w14:paraId="2020A390" w14:textId="77777777" w:rsidR="00A77921" w:rsidRPr="003E0A5E" w:rsidRDefault="00EC4DD6"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（共有に係る知的財産権）</w:t>
      </w:r>
    </w:p>
    <w:p w14:paraId="1F2F85D5" w14:textId="598BA839"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w:t>
      </w:r>
      <w:r w:rsidR="00921F97">
        <w:rPr>
          <w:rFonts w:asciiTheme="minorEastAsia" w:eastAsiaTheme="minorEastAsia" w:hAnsiTheme="minorEastAsia" w:hint="eastAsia"/>
          <w:snapToGrid w:val="0"/>
          <w:color w:val="auto"/>
        </w:rPr>
        <w:t>４</w:t>
      </w:r>
      <w:r w:rsidRPr="003E0A5E">
        <w:rPr>
          <w:rFonts w:asciiTheme="minorEastAsia" w:eastAsiaTheme="minorEastAsia" w:hAnsiTheme="minorEastAsia" w:hint="eastAsia"/>
          <w:snapToGrid w:val="0"/>
          <w:color w:val="auto"/>
        </w:rPr>
        <w:t>条　甲は、本共同研究の結果生じた発明等であって第１</w:t>
      </w:r>
      <w:r w:rsidR="00921F97">
        <w:rPr>
          <w:rFonts w:asciiTheme="minorEastAsia" w:eastAsiaTheme="minorEastAsia" w:hAnsiTheme="minorEastAsia" w:hint="eastAsia"/>
          <w:snapToGrid w:val="0"/>
          <w:color w:val="auto"/>
        </w:rPr>
        <w:t>０</w:t>
      </w:r>
      <w:r w:rsidRPr="003E0A5E">
        <w:rPr>
          <w:rFonts w:asciiTheme="minorEastAsia" w:eastAsiaTheme="minorEastAsia" w:hAnsiTheme="minorEastAsia" w:hint="eastAsia"/>
          <w:snapToGrid w:val="0"/>
          <w:color w:val="auto"/>
        </w:rPr>
        <w:t>条第４項により甲が乙と共有することとなったときは、乙に対し、</w:t>
      </w:r>
      <w:r w:rsidR="00CF7BBD" w:rsidRPr="003E0A5E">
        <w:rPr>
          <w:rFonts w:asciiTheme="minorEastAsia" w:eastAsiaTheme="minorEastAsia" w:hAnsiTheme="minorEastAsia" w:hint="eastAsia"/>
          <w:snapToGrid w:val="0"/>
          <w:color w:val="auto"/>
        </w:rPr>
        <w:t>帰属決定後（出願前）から審査請求期限の</w:t>
      </w:r>
      <w:r w:rsidR="00345F17">
        <w:rPr>
          <w:rFonts w:asciiTheme="minorEastAsia" w:eastAsiaTheme="minorEastAsia" w:hAnsiTheme="minorEastAsia" w:hint="eastAsia"/>
          <w:snapToGrid w:val="0"/>
          <w:color w:val="auto"/>
        </w:rPr>
        <w:t>半年</w:t>
      </w:r>
      <w:r w:rsidR="00CF7BBD" w:rsidRPr="003E0A5E">
        <w:rPr>
          <w:rFonts w:asciiTheme="minorEastAsia" w:eastAsiaTheme="minorEastAsia" w:hAnsiTheme="minorEastAsia"/>
          <w:snapToGrid w:val="0"/>
          <w:color w:val="auto"/>
        </w:rPr>
        <w:t>前まで</w:t>
      </w:r>
      <w:r w:rsidR="00672364" w:rsidRPr="00672364">
        <w:rPr>
          <w:rFonts w:asciiTheme="minorEastAsia" w:eastAsiaTheme="minorEastAsia" w:hAnsiTheme="minorEastAsia" w:hint="eastAsia"/>
          <w:snapToGrid w:val="0"/>
          <w:color w:val="auto"/>
        </w:rPr>
        <w:t>、または乙に十分な検討期間を設けて</w:t>
      </w:r>
      <w:r w:rsidR="00672364">
        <w:rPr>
          <w:rFonts w:asciiTheme="minorEastAsia" w:eastAsiaTheme="minorEastAsia" w:hAnsiTheme="minorEastAsia" w:hint="eastAsia"/>
          <w:snapToGrid w:val="0"/>
          <w:color w:val="auto"/>
        </w:rPr>
        <w:t>、</w:t>
      </w:r>
      <w:r w:rsidRPr="003E0A5E">
        <w:rPr>
          <w:rFonts w:asciiTheme="minorEastAsia" w:eastAsiaTheme="minorEastAsia" w:hAnsiTheme="minorEastAsia" w:hint="eastAsia"/>
          <w:snapToGrid w:val="0"/>
          <w:color w:val="auto"/>
        </w:rPr>
        <w:t>その共有に係る知的財産権（著作権及びノウハウを除く。）の</w:t>
      </w:r>
      <w:r w:rsidR="00672364">
        <w:rPr>
          <w:rFonts w:asciiTheme="minorEastAsia" w:eastAsiaTheme="minorEastAsia" w:hAnsiTheme="minorEastAsia" w:hint="eastAsia"/>
          <w:snapToGrid w:val="0"/>
          <w:color w:val="auto"/>
        </w:rPr>
        <w:t>取扱い</w:t>
      </w:r>
      <w:r w:rsidRPr="003E0A5E">
        <w:rPr>
          <w:rFonts w:asciiTheme="minorEastAsia" w:eastAsiaTheme="minorEastAsia" w:hAnsiTheme="minorEastAsia" w:hint="eastAsia"/>
          <w:snapToGrid w:val="0"/>
          <w:color w:val="auto"/>
        </w:rPr>
        <w:t>につき、次の各号のいずれかを選択させるものとする。</w:t>
      </w:r>
    </w:p>
    <w:p w14:paraId="7D2E10E5"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甲の共有持分を乙へ譲渡</w:t>
      </w:r>
    </w:p>
    <w:p w14:paraId="6B4B1D32"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甲による第三者への実施権の付与の禁止（乙の独占実施）</w:t>
      </w:r>
    </w:p>
    <w:p w14:paraId="3BABF8A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甲による第三者への実施権の付与について継続協議</w:t>
      </w:r>
    </w:p>
    <w:p w14:paraId="4F700C3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甲による第三者への実施権の付与に乙が同意</w:t>
      </w:r>
    </w:p>
    <w:p w14:paraId="189288FB"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w:t>
      </w:r>
      <w:r w:rsidR="00EC4DD6"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甲は、乙が前項第１号を選択したときは、別に定める持分譲渡契約を締結する。</w:t>
      </w:r>
    </w:p>
    <w:p w14:paraId="489DD296"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甲は、乙が第１項第２号を選択したときは、別に定める実施契約を締結する。前記契約には、甲が第三者に実施権を付与することができないことによる甲への補償及び乙が実施した場合の甲の持分に関する実施料の支払い等について定めなければならない。なお、甲の持分に応じた出願等費用は乙の負担とする。</w:t>
      </w:r>
    </w:p>
    <w:p w14:paraId="69A49051"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４　甲は、乙が第１項第３号を選択し、協議した結果第１項第２号と同様の結果となったときは前項を準用する。なお、甲の第三者への実施権の付与に乙が同意するまでは、甲の持分に関する出願等費用は乙の負担とする。</w:t>
      </w:r>
    </w:p>
    <w:p w14:paraId="11C63A91" w14:textId="77777777" w:rsidR="003B62A0" w:rsidRPr="003E0A5E" w:rsidRDefault="00A77921" w:rsidP="003B62A0">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５　甲及び乙の共有に係る知的財産権を第三者に実施させた場合の実施料は、その許諾者の如何にかかわらず当該知的財産権に係る甲及び乙の持分に応じて、それぞれに配分するものとする。</w:t>
      </w:r>
    </w:p>
    <w:p w14:paraId="46E5FF27" w14:textId="14C9837E" w:rsidR="00E56D58" w:rsidRPr="003E0A5E" w:rsidRDefault="00E56D58" w:rsidP="003B62A0">
      <w:pPr>
        <w:suppressAutoHyphens w:val="0"/>
        <w:kinsoku/>
        <w:wordWrap/>
        <w:overflowPunct/>
        <w:snapToGrid w:val="0"/>
        <w:ind w:left="232" w:hangingChars="100" w:hanging="232"/>
        <w:rPr>
          <w:rFonts w:asciiTheme="minorEastAsia" w:eastAsiaTheme="minorEastAsia" w:hAnsiTheme="minorEastAsia"/>
          <w:snapToGrid w:val="0"/>
          <w:color w:val="auto"/>
        </w:rPr>
      </w:pPr>
      <w:commentRangeStart w:id="2"/>
      <w:r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snapToGrid w:val="0"/>
          <w:color w:val="auto"/>
        </w:rPr>
        <w:t>(プログラム等及びノウハウの取扱い)</w:t>
      </w:r>
    </w:p>
    <w:p w14:paraId="3827FE86" w14:textId="5DC1771C" w:rsidR="00E56D58" w:rsidRPr="003E0A5E" w:rsidRDefault="00E56D58" w:rsidP="00E56D58">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第１</w:t>
      </w:r>
      <w:r w:rsidR="00921F97">
        <w:rPr>
          <w:rFonts w:asciiTheme="minorEastAsia" w:eastAsiaTheme="minorEastAsia" w:hAnsiTheme="minorEastAsia" w:hint="eastAsia"/>
          <w:snapToGrid w:val="0"/>
          <w:color w:val="auto"/>
        </w:rPr>
        <w:t>５</w:t>
      </w:r>
      <w:r w:rsidRPr="003E0A5E">
        <w:rPr>
          <w:rFonts w:asciiTheme="minorEastAsia" w:eastAsiaTheme="minorEastAsia" w:hAnsiTheme="minorEastAsia" w:hint="eastAsia"/>
          <w:snapToGrid w:val="0"/>
          <w:color w:val="auto"/>
        </w:rPr>
        <w:t>条　本共同研究の結果生じたプログラム等及びノウハウの取扱いについては、甲乙協議の上、別途決定するものとする</w:t>
      </w:r>
      <w:commentRangeEnd w:id="2"/>
      <w:r w:rsidR="00EC1190" w:rsidRPr="003E0A5E">
        <w:rPr>
          <w:rStyle w:val="ad"/>
          <w:rFonts w:asciiTheme="minorEastAsia" w:eastAsiaTheme="minorEastAsia" w:hAnsiTheme="minorEastAsia" w:hint="eastAsia"/>
          <w:snapToGrid w:val="0"/>
          <w:color w:val="auto"/>
          <w:sz w:val="20"/>
          <w:szCs w:val="20"/>
        </w:rPr>
        <w:commentReference w:id="2"/>
      </w:r>
      <w:r w:rsidRPr="003E0A5E">
        <w:rPr>
          <w:rFonts w:asciiTheme="minorEastAsia" w:eastAsiaTheme="minorEastAsia" w:hAnsiTheme="minorEastAsia" w:hint="eastAsia"/>
          <w:snapToGrid w:val="0"/>
          <w:color w:val="auto"/>
        </w:rPr>
        <w:t>。</w:t>
      </w:r>
      <w:r w:rsidRPr="003E0A5E">
        <w:rPr>
          <w:rFonts w:asciiTheme="minorEastAsia" w:eastAsiaTheme="minorEastAsia" w:hAnsiTheme="minorEastAsia"/>
          <w:snapToGrid w:val="0"/>
          <w:color w:val="auto"/>
        </w:rPr>
        <w:t xml:space="preserve">  </w:t>
      </w:r>
    </w:p>
    <w:p w14:paraId="0DF54510" w14:textId="53AC8707" w:rsidR="00EC4DD6" w:rsidRPr="003E0A5E" w:rsidRDefault="00EC4DD6"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snapToGrid w:val="0"/>
          <w:color w:val="auto"/>
        </w:rPr>
        <w:t>(</w:t>
      </w:r>
      <w:r w:rsidR="00A77921" w:rsidRPr="003E0A5E">
        <w:rPr>
          <w:rFonts w:asciiTheme="minorEastAsia" w:eastAsiaTheme="minorEastAsia" w:hAnsiTheme="minorEastAsia" w:cs="ＭＳ ゴシック" w:hint="eastAsia"/>
          <w:snapToGrid w:val="0"/>
          <w:color w:val="auto"/>
        </w:rPr>
        <w:t>情報交換</w:t>
      </w:r>
      <w:r w:rsidR="00A77921" w:rsidRPr="003E0A5E">
        <w:rPr>
          <w:rFonts w:asciiTheme="minorEastAsia" w:eastAsiaTheme="minorEastAsia" w:hAnsiTheme="minorEastAsia" w:cs="ＭＳ ゴシック"/>
          <w:snapToGrid w:val="0"/>
          <w:color w:val="auto"/>
        </w:rPr>
        <w:t>)</w:t>
      </w:r>
    </w:p>
    <w:p w14:paraId="15672559" w14:textId="6203564B"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w:t>
      </w:r>
      <w:r w:rsidR="00921F97">
        <w:rPr>
          <w:rFonts w:asciiTheme="minorEastAsia" w:eastAsiaTheme="minorEastAsia" w:hAnsiTheme="minorEastAsia" w:hint="eastAsia"/>
          <w:snapToGrid w:val="0"/>
          <w:color w:val="auto"/>
        </w:rPr>
        <w:t>１６</w:t>
      </w:r>
      <w:r w:rsidRPr="003E0A5E">
        <w:rPr>
          <w:rFonts w:asciiTheme="minorEastAsia" w:eastAsiaTheme="minorEastAsia" w:hAnsiTheme="minorEastAsia" w:hint="eastAsia"/>
          <w:snapToGrid w:val="0"/>
          <w:color w:val="auto"/>
        </w:rPr>
        <w:t>条　甲及び乙は、本共同研究の実施に必要な情報及び資料を相互に無償で提供又は開示するものとする。ただし、甲及び乙以外の者との契約により秘密保持義務を負っているものについては、この</w:t>
      </w:r>
      <w:r w:rsidRPr="003E0A5E">
        <w:rPr>
          <w:rFonts w:asciiTheme="minorEastAsia" w:eastAsiaTheme="minorEastAsia" w:hAnsiTheme="minorEastAsia" w:hint="eastAsia"/>
          <w:snapToGrid w:val="0"/>
          <w:color w:val="auto"/>
        </w:rPr>
        <w:lastRenderedPageBreak/>
        <w:t>限りでない。</w:t>
      </w:r>
    </w:p>
    <w:p w14:paraId="31107317" w14:textId="77777777" w:rsidR="00EC4DD6" w:rsidRPr="003E0A5E" w:rsidRDefault="00A77921" w:rsidP="001B3591">
      <w:pPr>
        <w:suppressAutoHyphens w:val="0"/>
        <w:kinsoku/>
        <w:wordWrap/>
        <w:overflowPunct/>
        <w:snapToGrid w:val="0"/>
        <w:spacing w:afterLines="50" w:after="145"/>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提供された資料は、本共同研究完了後又は本共同研究中止後相手方に返還するものとする。</w:t>
      </w:r>
    </w:p>
    <w:p w14:paraId="5F1C1631" w14:textId="77777777" w:rsidR="00EC4DD6" w:rsidRPr="003E0A5E" w:rsidRDefault="00EC4DD6"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（秘密の保持）</w:t>
      </w:r>
    </w:p>
    <w:p w14:paraId="538C31A9" w14:textId="202DE6ED"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w:t>
      </w:r>
      <w:r w:rsidR="00921F97">
        <w:rPr>
          <w:rFonts w:asciiTheme="minorEastAsia" w:eastAsiaTheme="minorEastAsia" w:hAnsiTheme="minorEastAsia" w:hint="eastAsia"/>
          <w:snapToGrid w:val="0"/>
          <w:color w:val="auto"/>
        </w:rPr>
        <w:t>１７</w:t>
      </w:r>
      <w:r w:rsidRPr="003E0A5E">
        <w:rPr>
          <w:rFonts w:asciiTheme="minorEastAsia" w:eastAsiaTheme="minorEastAsia" w:hAnsiTheme="minorEastAsia" w:hint="eastAsia"/>
          <w:snapToGrid w:val="0"/>
          <w:color w:val="auto"/>
        </w:rPr>
        <w:t>条　甲及び乙は、本共同研究の実施に当たり、開示若しくは提供の際に相手方より秘密である旨の表示が明記され、又は口頭で開示されかつ開示に際し秘密である旨明示され３０日以内に書面で相手方に対して通知された情報について、別表第１の研究担当者並びに本共同研究遂行に必要な自らの関係者以外に開示・漏洩してはならない。また、甲及び乙は、相手方より開示を受けた情報に関する秘密について、当該研究担当者がその所属を離れた後も含め保持する義務を、当該研究者に対し負わせるものとする。</w:t>
      </w:r>
    </w:p>
    <w:p w14:paraId="445A14C2" w14:textId="77777777" w:rsidR="00A77921" w:rsidRPr="003E0A5E" w:rsidRDefault="00A77921" w:rsidP="00EC4DD6">
      <w:pPr>
        <w:suppressAutoHyphens w:val="0"/>
        <w:kinsoku/>
        <w:wordWrap/>
        <w:overflowPunct/>
        <w:snapToGrid w:val="0"/>
        <w:ind w:firstLineChars="100" w:firstLine="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ただし、次の各号のいずれかに該当する情報については、この限りでない。</w:t>
      </w:r>
    </w:p>
    <w:p w14:paraId="4EDB33B0" w14:textId="77777777" w:rsidR="00A77921" w:rsidRPr="003E0A5E" w:rsidRDefault="00BF178C"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一　提供又は開示を受けた際、既に自己が保有していた情報</w:t>
      </w:r>
    </w:p>
    <w:p w14:paraId="4A5ABF47"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提供又は開示を受けた際、既に公知となっている情報</w:t>
      </w:r>
    </w:p>
    <w:p w14:paraId="1668E68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提供又は開示を受けた後、自己の責めによらずに公知となった情報</w:t>
      </w:r>
    </w:p>
    <w:p w14:paraId="51618E4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正当な権限を有する第三者から秘密保持を負わずに適法に取得した情報</w:t>
      </w:r>
    </w:p>
    <w:p w14:paraId="269D336F"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五　秘密情報によることなく独自に開発・取得した情報</w:t>
      </w:r>
    </w:p>
    <w:p w14:paraId="77CAEEC8"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六　書面により事前に相手方の同意を得た情報</w:t>
      </w:r>
    </w:p>
    <w:p w14:paraId="3F37571B" w14:textId="7777777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甲及び乙は、相手方より開示若しくは提供を受け又は知り得た技術上の一切の情報を本共同研究以外の目的に使用してはならない。ただし、書面により事前に相手方の同意を得た場合はこの限りではない。</w:t>
      </w:r>
    </w:p>
    <w:p w14:paraId="44927585" w14:textId="14C02391" w:rsidR="00671C5D" w:rsidRPr="003E0A5E" w:rsidRDefault="00A77921" w:rsidP="00E43A2D">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前２項の有効期限は、本共同研究開始の日から研究完了後又は研究中止後３年間とする。ただし、甲乙協議の</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、この期間を延長し、又は短縮することができるものとする。</w:t>
      </w:r>
    </w:p>
    <w:p w14:paraId="6D03DEDC" w14:textId="77777777" w:rsidR="00671C5D" w:rsidRPr="003E0A5E" w:rsidRDefault="00671C5D" w:rsidP="00E43A2D">
      <w:pPr>
        <w:suppressAutoHyphens w:val="0"/>
        <w:kinsoku/>
        <w:wordWrap/>
        <w:overflowPunct/>
        <w:snapToGrid w:val="0"/>
        <w:ind w:firstLineChars="100" w:firstLine="232"/>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（安全保障輸出管理関連法令の遵守）</w:t>
      </w:r>
    </w:p>
    <w:p w14:paraId="488993C9" w14:textId="689F1C6C" w:rsidR="00671C5D" w:rsidRPr="003E0A5E" w:rsidRDefault="00671C5D" w:rsidP="00671C5D">
      <w:pPr>
        <w:ind w:left="232" w:hangingChars="100" w:hanging="232"/>
        <w:rPr>
          <w:rFonts w:asciiTheme="minorEastAsia" w:eastAsiaTheme="minorEastAsia" w:hAnsiTheme="minorEastAsia" w:cs="ＭＳ ゴシック"/>
          <w:szCs w:val="21"/>
        </w:rPr>
      </w:pPr>
      <w:r w:rsidRPr="003E0A5E">
        <w:rPr>
          <w:rFonts w:asciiTheme="minorEastAsia" w:eastAsiaTheme="minorEastAsia" w:hAnsiTheme="minorEastAsia" w:cs="ＭＳ ゴシック" w:hint="eastAsia"/>
          <w:szCs w:val="21"/>
        </w:rPr>
        <w:t>第</w:t>
      </w:r>
      <w:r w:rsidR="00921F97">
        <w:rPr>
          <w:rFonts w:asciiTheme="minorEastAsia" w:eastAsiaTheme="minorEastAsia" w:hAnsiTheme="minorEastAsia" w:cs="ＭＳ ゴシック" w:hint="eastAsia"/>
          <w:szCs w:val="21"/>
        </w:rPr>
        <w:t>１８</w:t>
      </w:r>
      <w:r w:rsidRPr="003E0A5E">
        <w:rPr>
          <w:rFonts w:asciiTheme="minorEastAsia" w:eastAsiaTheme="minorEastAsia" w:hAnsiTheme="minorEastAsia" w:cs="ＭＳ ゴシック" w:hint="eastAsia"/>
          <w:szCs w:val="21"/>
        </w:rPr>
        <w:t xml:space="preserve">条　</w:t>
      </w:r>
      <w:r w:rsidRPr="00A372A7">
        <w:rPr>
          <w:rFonts w:asciiTheme="minorEastAsia" w:eastAsiaTheme="minorEastAsia" w:hAnsiTheme="minorEastAsia" w:hint="eastAsia"/>
          <w:snapToGrid w:val="0"/>
          <w:color w:val="000000" w:themeColor="text1"/>
        </w:rPr>
        <w:t>甲及び乙は、本契約に基づき相手方から提供される貨物若しくは技術又は本共同研究による研究成果（以下、あわせて本条において「貨物等」という。）を、輸出又は非居住者若しくは特定類型該当者（「外国為替及び外国貿易法第２５条第１項及び外国為替令第１７条第２項の規定に基づき許可を要する技術を提供する取引又は行為について」（平成４年１２月２１日付け４貿局第４９２号。）の１（３）サ①、②又は③に該当する居住者）への提供</w:t>
      </w:r>
      <w:r w:rsidRPr="003E0A5E">
        <w:rPr>
          <w:rFonts w:asciiTheme="minorEastAsia" w:eastAsiaTheme="minorEastAsia" w:hAnsiTheme="minorEastAsia" w:hint="eastAsia"/>
          <w:snapToGrid w:val="0"/>
          <w:color w:val="auto"/>
        </w:rPr>
        <w:t>を行う場合、外国為替及び外国貿易法及びその関連法令等を遵守し、必要な手続きをとるものとする。</w:t>
      </w:r>
    </w:p>
    <w:p w14:paraId="14FF013C" w14:textId="76F86782" w:rsidR="00671C5D" w:rsidRPr="003E0A5E" w:rsidRDefault="00671C5D" w:rsidP="00E43A2D">
      <w:pPr>
        <w:spacing w:afterLines="50" w:after="145"/>
        <w:ind w:left="232" w:hangingChars="100" w:hanging="232"/>
        <w:rPr>
          <w:rFonts w:asciiTheme="minorEastAsia" w:eastAsiaTheme="minorEastAsia" w:hAnsiTheme="minorEastAsia" w:cs="ＭＳ ゴシック"/>
          <w:szCs w:val="21"/>
        </w:rPr>
      </w:pPr>
      <w:r w:rsidRPr="003E0A5E">
        <w:rPr>
          <w:rFonts w:asciiTheme="minorEastAsia" w:eastAsiaTheme="minorEastAsia" w:hAnsiTheme="minorEastAsia" w:cs="ＭＳ ゴシック" w:hint="eastAsia"/>
          <w:szCs w:val="21"/>
        </w:rPr>
        <w:t xml:space="preserve">２　</w:t>
      </w:r>
      <w:r w:rsidRPr="003E0A5E">
        <w:rPr>
          <w:rFonts w:asciiTheme="minorEastAsia" w:eastAsiaTheme="minorEastAsia" w:hAnsiTheme="minorEastAsia" w:hint="eastAsia"/>
          <w:snapToGrid w:val="0"/>
          <w:color w:val="auto"/>
        </w:rPr>
        <w:t>甲及び乙は、貨物等を大量破壊兵器等の開発、設計、製造、保管又は使用等の目的、軍事用途の目的あるいはその他の国際的平和及び安全の維持の妨げとなる目的で利用してはならず、又、かかる目的を有する第三者に直接・間接を問わず輸出又は提供してはならない。</w:t>
      </w:r>
    </w:p>
    <w:p w14:paraId="5A2BA402" w14:textId="77777777" w:rsidR="00A77921" w:rsidRPr="003E0A5E" w:rsidRDefault="00BF178C" w:rsidP="00EC4DD6">
      <w:pPr>
        <w:suppressAutoHyphens w:val="0"/>
        <w:kinsoku/>
        <w:wordWrap/>
        <w:overflowPunct/>
        <w:snapToGrid w:val="0"/>
        <w:rPr>
          <w:rFonts w:asciiTheme="minorEastAsia" w:eastAsiaTheme="minorEastAsia" w:hAnsiTheme="minorEastAsia"/>
          <w:snapToGrid w:val="0"/>
          <w:color w:val="000000" w:themeColor="text1"/>
        </w:rPr>
      </w:pPr>
      <w:r w:rsidRPr="003E0A5E">
        <w:rPr>
          <w:rFonts w:asciiTheme="minorEastAsia" w:eastAsiaTheme="minorEastAsia" w:hAnsiTheme="minorEastAsia" w:cs="ＭＳ ゴシック" w:hint="eastAsia"/>
          <w:snapToGrid w:val="0"/>
          <w:color w:val="000000" w:themeColor="text1"/>
        </w:rPr>
        <w:t xml:space="preserve">　</w:t>
      </w:r>
      <w:r w:rsidR="00A77921" w:rsidRPr="003E0A5E">
        <w:rPr>
          <w:rFonts w:asciiTheme="minorEastAsia" w:eastAsiaTheme="minorEastAsia" w:hAnsiTheme="minorEastAsia" w:cs="ＭＳ ゴシック" w:hint="eastAsia"/>
          <w:snapToGrid w:val="0"/>
          <w:color w:val="000000" w:themeColor="text1"/>
        </w:rPr>
        <w:t>（研究成果の取扱い</w:t>
      </w:r>
      <w:r w:rsidRPr="003E0A5E">
        <w:rPr>
          <w:rFonts w:asciiTheme="minorEastAsia" w:eastAsiaTheme="minorEastAsia" w:hAnsiTheme="minorEastAsia" w:cs="ＭＳ ゴシック" w:hint="eastAsia"/>
          <w:snapToGrid w:val="0"/>
          <w:color w:val="000000" w:themeColor="text1"/>
        </w:rPr>
        <w:t>）</w:t>
      </w:r>
    </w:p>
    <w:p w14:paraId="573FC966" w14:textId="341CB9F7" w:rsidR="00A77921" w:rsidRPr="003E0A5E" w:rsidRDefault="00A77921" w:rsidP="00EC4DD6">
      <w:pPr>
        <w:suppressAutoHyphens w:val="0"/>
        <w:kinsoku/>
        <w:wordWrap/>
        <w:overflowPunct/>
        <w:snapToGrid w:val="0"/>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第</w:t>
      </w:r>
      <w:r w:rsidR="00921F97">
        <w:rPr>
          <w:rFonts w:asciiTheme="minorEastAsia" w:eastAsiaTheme="minorEastAsia" w:hAnsiTheme="minorEastAsia" w:hint="eastAsia"/>
          <w:snapToGrid w:val="0"/>
          <w:color w:val="000000" w:themeColor="text1"/>
        </w:rPr>
        <w:t>１９</w:t>
      </w:r>
      <w:r w:rsidRPr="003E0A5E">
        <w:rPr>
          <w:rFonts w:asciiTheme="minorEastAsia" w:eastAsiaTheme="minorEastAsia" w:hAnsiTheme="minorEastAsia" w:hint="eastAsia"/>
          <w:snapToGrid w:val="0"/>
          <w:color w:val="000000" w:themeColor="text1"/>
        </w:rPr>
        <w:t>条　甲及び乙は、本共同研究完了（研究期間が複数年度にわたる場合は各年度末）の翌日から起算し６ヶ月以降、本共同研究によって得られた研究成果（研究期間が複数年度にわたる場合は当該年度に得られた研究成果）について、</w:t>
      </w:r>
      <w:r w:rsidR="00E43A2D" w:rsidRPr="003E0A5E">
        <w:rPr>
          <w:rFonts w:asciiTheme="minorEastAsia" w:eastAsiaTheme="minorEastAsia" w:hAnsiTheme="minorEastAsia" w:hint="eastAsia"/>
          <w:snapToGrid w:val="0"/>
          <w:color w:val="000000" w:themeColor="text1"/>
        </w:rPr>
        <w:t>第</w:t>
      </w:r>
      <w:r w:rsidR="00BF126C">
        <w:rPr>
          <w:rFonts w:asciiTheme="minorEastAsia" w:eastAsiaTheme="minorEastAsia" w:hAnsiTheme="minorEastAsia" w:hint="eastAsia"/>
          <w:snapToGrid w:val="0"/>
          <w:color w:val="000000" w:themeColor="text1"/>
        </w:rPr>
        <w:t>１</w:t>
      </w:r>
      <w:r w:rsidR="00921F97">
        <w:rPr>
          <w:rFonts w:asciiTheme="minorEastAsia" w:eastAsiaTheme="minorEastAsia" w:hAnsiTheme="minorEastAsia" w:hint="eastAsia"/>
          <w:snapToGrid w:val="0"/>
          <w:color w:val="000000" w:themeColor="text1"/>
        </w:rPr>
        <w:t>７</w:t>
      </w:r>
      <w:r w:rsidRPr="003E0A5E">
        <w:rPr>
          <w:rFonts w:asciiTheme="minorEastAsia" w:eastAsiaTheme="minorEastAsia" w:hAnsiTheme="minorEastAsia" w:hint="eastAsia"/>
          <w:snapToGrid w:val="0"/>
          <w:color w:val="000000" w:themeColor="text1"/>
        </w:rPr>
        <w:t>条で規定する秘密保持の義務を遵守した</w:t>
      </w:r>
      <w:r w:rsidR="004E44F8" w:rsidRPr="003E0A5E">
        <w:rPr>
          <w:rFonts w:asciiTheme="minorEastAsia" w:eastAsiaTheme="minorEastAsia" w:hAnsiTheme="minorEastAsia" w:hint="eastAsia"/>
          <w:snapToGrid w:val="0"/>
          <w:color w:val="000000" w:themeColor="text1"/>
        </w:rPr>
        <w:t>うえ</w:t>
      </w:r>
      <w:r w:rsidRPr="003E0A5E">
        <w:rPr>
          <w:rFonts w:asciiTheme="minorEastAsia" w:eastAsiaTheme="minorEastAsia" w:hAnsiTheme="minorEastAsia" w:hint="eastAsia"/>
          <w:snapToGrid w:val="0"/>
          <w:color w:val="000000" w:themeColor="text1"/>
        </w:rPr>
        <w:t>で開示、発表若しくは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451E44BE" w14:textId="77777777"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２</w:t>
      </w:r>
      <w:r w:rsidR="00BF178C" w:rsidRPr="003E0A5E">
        <w:rPr>
          <w:rFonts w:asciiTheme="minorEastAsia" w:eastAsiaTheme="minorEastAsia" w:hAnsiTheme="minorEastAsia" w:hint="eastAsia"/>
          <w:snapToGrid w:val="0"/>
          <w:color w:val="000000" w:themeColor="text1"/>
        </w:rPr>
        <w:t xml:space="preserve">　</w:t>
      </w:r>
      <w:r w:rsidRPr="003E0A5E">
        <w:rPr>
          <w:rFonts w:asciiTheme="minorEastAsia" w:eastAsiaTheme="minorEastAsia" w:hAnsiTheme="minorEastAsia" w:hint="eastAsia"/>
          <w:snapToGrid w:val="0"/>
          <w:color w:val="000000" w:themeColor="text1"/>
        </w:rPr>
        <w:t>前項の場合、甲又は乙（以下「公表希望当事者」という。）は、研究成果の公表等を行おうとする日の３０日前までにその内容を書面にて相手方に通知しなければならない。また、公表希望当事者は、事前の書面による了解を得た</w:t>
      </w:r>
      <w:r w:rsidR="004E44F8" w:rsidRPr="003E0A5E">
        <w:rPr>
          <w:rFonts w:asciiTheme="minorEastAsia" w:eastAsiaTheme="minorEastAsia" w:hAnsiTheme="minorEastAsia" w:hint="eastAsia"/>
          <w:snapToGrid w:val="0"/>
          <w:color w:val="000000" w:themeColor="text1"/>
        </w:rPr>
        <w:t>うえ</w:t>
      </w:r>
      <w:r w:rsidRPr="003E0A5E">
        <w:rPr>
          <w:rFonts w:asciiTheme="minorEastAsia" w:eastAsiaTheme="minorEastAsia" w:hAnsiTheme="minorEastAsia" w:hint="eastAsia"/>
          <w:snapToGrid w:val="0"/>
          <w:color w:val="000000" w:themeColor="text1"/>
        </w:rPr>
        <w:t>で、その内容が本共同研究の結果得られたものであることを明示することができる。</w:t>
      </w:r>
    </w:p>
    <w:p w14:paraId="353FFC13" w14:textId="77777777"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３　通知を受けた相手方は、前項の通知の内容に、研究成果の公表等が将来期待される利益を侵害する恐れがあると判断されるときは、当該通知受理後１４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2B63094" w14:textId="77777777"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000000" w:themeColor="text1"/>
        </w:rPr>
      </w:pPr>
      <w:r w:rsidRPr="003E0A5E">
        <w:rPr>
          <w:rFonts w:asciiTheme="minorEastAsia" w:eastAsiaTheme="minorEastAsia" w:hAnsiTheme="minorEastAsia" w:hint="eastAsia"/>
          <w:snapToGrid w:val="0"/>
          <w:color w:val="000000" w:themeColor="text1"/>
        </w:rPr>
        <w:t>４　第２項の通知しなければならない期間は、本共同研究完了後の翌日から起算して</w:t>
      </w:r>
      <w:r w:rsidR="00CC2FF6" w:rsidRPr="003E0A5E">
        <w:rPr>
          <w:rFonts w:asciiTheme="minorEastAsia" w:eastAsiaTheme="minorEastAsia" w:hAnsiTheme="minorEastAsia" w:hint="eastAsia"/>
          <w:snapToGrid w:val="0"/>
          <w:color w:val="000000" w:themeColor="text1"/>
        </w:rPr>
        <w:t>３</w:t>
      </w:r>
      <w:r w:rsidRPr="003E0A5E">
        <w:rPr>
          <w:rFonts w:asciiTheme="minorEastAsia" w:eastAsiaTheme="minorEastAsia" w:hAnsiTheme="minorEastAsia" w:hint="eastAsia"/>
          <w:snapToGrid w:val="0"/>
          <w:color w:val="000000" w:themeColor="text1"/>
        </w:rPr>
        <w:t>年間とする。ただし、甲乙協議の</w:t>
      </w:r>
      <w:r w:rsidR="004E44F8" w:rsidRPr="003E0A5E">
        <w:rPr>
          <w:rFonts w:asciiTheme="minorEastAsia" w:eastAsiaTheme="minorEastAsia" w:hAnsiTheme="minorEastAsia" w:hint="eastAsia"/>
          <w:snapToGrid w:val="0"/>
          <w:color w:val="000000" w:themeColor="text1"/>
        </w:rPr>
        <w:t>うえ</w:t>
      </w:r>
      <w:r w:rsidRPr="003E0A5E">
        <w:rPr>
          <w:rFonts w:asciiTheme="minorEastAsia" w:eastAsiaTheme="minorEastAsia" w:hAnsiTheme="minorEastAsia" w:hint="eastAsia"/>
          <w:snapToGrid w:val="0"/>
          <w:color w:val="000000" w:themeColor="text1"/>
        </w:rPr>
        <w:t>、この期間を延長し、又は短縮することができるものとする。</w:t>
      </w:r>
    </w:p>
    <w:p w14:paraId="52728923" w14:textId="77777777" w:rsidR="00A77921" w:rsidRPr="003E0A5E" w:rsidRDefault="00BF178C"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（研究協力者の参加及び協力）</w:t>
      </w:r>
    </w:p>
    <w:p w14:paraId="0F03E8CC" w14:textId="4D171411"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lastRenderedPageBreak/>
        <w:t>第２</w:t>
      </w:r>
      <w:r w:rsidR="00921F97">
        <w:rPr>
          <w:rFonts w:asciiTheme="minorEastAsia" w:eastAsiaTheme="minorEastAsia" w:hAnsiTheme="minorEastAsia" w:hint="eastAsia"/>
          <w:snapToGrid w:val="0"/>
          <w:color w:val="auto"/>
        </w:rPr>
        <w:t>０</w:t>
      </w:r>
      <w:r w:rsidRPr="003E0A5E">
        <w:rPr>
          <w:rFonts w:asciiTheme="minorEastAsia" w:eastAsiaTheme="minorEastAsia" w:hAnsiTheme="minorEastAsia" w:hint="eastAsia"/>
          <w:snapToGrid w:val="0"/>
          <w:color w:val="auto"/>
        </w:rPr>
        <w:t>条　甲乙のいずれかが、</w:t>
      </w:r>
      <w:r w:rsidR="008762CB" w:rsidRPr="003E0A5E">
        <w:rPr>
          <w:rFonts w:asciiTheme="minorEastAsia" w:eastAsiaTheme="minorEastAsia" w:hAnsiTheme="minorEastAsia" w:hint="eastAsia"/>
          <w:snapToGrid w:val="0"/>
          <w:color w:val="auto"/>
        </w:rPr>
        <w:t>本</w:t>
      </w:r>
      <w:r w:rsidRPr="003E0A5E">
        <w:rPr>
          <w:rFonts w:asciiTheme="minorEastAsia" w:eastAsiaTheme="minorEastAsia" w:hAnsiTheme="minorEastAsia" w:hint="eastAsia"/>
          <w:snapToGrid w:val="0"/>
          <w:color w:val="auto"/>
        </w:rPr>
        <w:t>共同研究遂行上、研究担当者以外の者の参加ないし協力を得ることが必要と認めた場合、相手方の同意を得た</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で、当該研究担当者以外の者を研究協力者として本共同研究に参加させることができる。</w:t>
      </w:r>
    </w:p>
    <w:p w14:paraId="24068EDC" w14:textId="53D8218A"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07904811" w14:textId="0969BA21" w:rsidR="00671C5D" w:rsidRPr="003E0A5E" w:rsidRDefault="00A77921" w:rsidP="001B3591">
      <w:pPr>
        <w:suppressAutoHyphens w:val="0"/>
        <w:kinsoku/>
        <w:wordWrap/>
        <w:overflowPunct/>
        <w:snapToGrid w:val="0"/>
        <w:spacing w:afterLines="50" w:after="145"/>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３　研究協力者が本共同研究の結果、発明等を行った場合は、第１</w:t>
      </w:r>
      <w:r w:rsidR="00921F97">
        <w:rPr>
          <w:rFonts w:asciiTheme="minorEastAsia" w:eastAsiaTheme="minorEastAsia" w:hAnsiTheme="minorEastAsia" w:hint="eastAsia"/>
          <w:snapToGrid w:val="0"/>
          <w:color w:val="auto"/>
        </w:rPr>
        <w:t>０</w:t>
      </w:r>
      <w:r w:rsidRPr="003E0A5E">
        <w:rPr>
          <w:rFonts w:asciiTheme="minorEastAsia" w:eastAsiaTheme="minorEastAsia" w:hAnsiTheme="minorEastAsia" w:hint="eastAsia"/>
          <w:snapToGrid w:val="0"/>
          <w:color w:val="auto"/>
        </w:rPr>
        <w:t>条の規定を準用するものとする。</w:t>
      </w:r>
    </w:p>
    <w:p w14:paraId="59187DCA" w14:textId="77777777" w:rsidR="00BF178C" w:rsidRPr="003E0A5E" w:rsidRDefault="00BF178C"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（契約の解除）</w:t>
      </w:r>
    </w:p>
    <w:p w14:paraId="2B138D6F" w14:textId="0694984D" w:rsidR="00BF178C" w:rsidRPr="003E0A5E" w:rsidRDefault="00A77921" w:rsidP="00921F97">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921F97">
        <w:rPr>
          <w:rFonts w:asciiTheme="minorEastAsia" w:eastAsiaTheme="minorEastAsia" w:hAnsiTheme="minorEastAsia" w:hint="eastAsia"/>
          <w:snapToGrid w:val="0"/>
          <w:color w:val="auto"/>
        </w:rPr>
        <w:t>１</w:t>
      </w:r>
      <w:r w:rsidRPr="003E0A5E">
        <w:rPr>
          <w:rFonts w:asciiTheme="minorEastAsia" w:eastAsiaTheme="minorEastAsia" w:hAnsiTheme="minorEastAsia" w:hint="eastAsia"/>
          <w:snapToGrid w:val="0"/>
          <w:color w:val="auto"/>
        </w:rPr>
        <w:t>条　甲及び乙は、次の各号のいずれかに該当し、催告後３０日以内に是正されないときは本契約を解除することができるものとする。</w:t>
      </w:r>
    </w:p>
    <w:p w14:paraId="2825A248" w14:textId="77777777" w:rsidR="00BF178C" w:rsidRPr="003E0A5E" w:rsidRDefault="00BF178C" w:rsidP="00EC4DD6">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一　相手方が本契約の履行に関し、不正又は不当の行為をしたとき</w:t>
      </w:r>
    </w:p>
    <w:p w14:paraId="46CF7E85" w14:textId="77777777" w:rsidR="00C372B6" w:rsidRPr="003E0A5E" w:rsidRDefault="00BF178C"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hint="eastAsia"/>
          <w:snapToGrid w:val="0"/>
          <w:color w:val="auto"/>
        </w:rPr>
        <w:t>二　相手方が本契約に違反したとき</w:t>
      </w:r>
    </w:p>
    <w:p w14:paraId="3EB41D67" w14:textId="0E4131E9" w:rsidR="00DA145C" w:rsidRPr="003E0A5E" w:rsidRDefault="00DA145C" w:rsidP="003B62A0">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（反社会的勢力の排除）</w:t>
      </w:r>
    </w:p>
    <w:p w14:paraId="78D9ED13" w14:textId="0DA37B99" w:rsidR="00DA145C" w:rsidRPr="003E0A5E" w:rsidRDefault="00DA145C" w:rsidP="003E5C1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921F97">
        <w:rPr>
          <w:rFonts w:asciiTheme="minorEastAsia" w:eastAsiaTheme="minorEastAsia" w:hAnsiTheme="minorEastAsia" w:hint="eastAsia"/>
          <w:snapToGrid w:val="0"/>
          <w:color w:val="auto"/>
        </w:rPr>
        <w:t>２</w:t>
      </w:r>
      <w:r w:rsidRPr="003E0A5E">
        <w:rPr>
          <w:rFonts w:asciiTheme="minorEastAsia" w:eastAsiaTheme="minorEastAsia" w:hAnsiTheme="minorEastAsia" w:hint="eastAsia"/>
          <w:snapToGrid w:val="0"/>
          <w:color w:val="auto"/>
        </w:rPr>
        <w:t xml:space="preserve">条　</w:t>
      </w:r>
      <w:r w:rsidRPr="003E0A5E">
        <w:rPr>
          <w:rFonts w:asciiTheme="minorEastAsia" w:eastAsiaTheme="minorEastAsia" w:hAnsiTheme="minorEastAsia"/>
          <w:snapToGrid w:val="0"/>
          <w:color w:val="auto"/>
        </w:rPr>
        <w:t>甲及び乙（法人である場合には役職員、自己の代理人若しくは媒介する者、自己の主要な出資者又は経営に実質的に関与する者を含む。）は、暴力団、暴力団員、暴力団員でなくなった時から５年を経過しない者、暴力団準構成員、暴力団関係企業、総会屋、社会運動標榜ゴロ、政治運動標榜ゴロ、特殊知能暴力集団等その他これらに準ずるもの（以下、これらを総称して「反社会的勢力」という。）でないことを確約する。なお、甲又は乙は、相手方が反社会的勢力に該当し、又は反社会的勢力と以下の各号の一に該当する関係を有することが判明した場合には</w:t>
      </w:r>
      <w:r w:rsidRPr="003E0A5E">
        <w:rPr>
          <w:rFonts w:asciiTheme="minorEastAsia" w:eastAsiaTheme="minorEastAsia" w:hAnsiTheme="minorEastAsia" w:hint="eastAsia"/>
          <w:snapToGrid w:val="0"/>
          <w:color w:val="auto"/>
        </w:rPr>
        <w:t>、何ら催告を要せず本契約を解除することができる。</w:t>
      </w:r>
    </w:p>
    <w:p w14:paraId="4760E564" w14:textId="3DD197AB"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w:t>
      </w:r>
      <w:r w:rsidRPr="003E0A5E">
        <w:rPr>
          <w:rFonts w:asciiTheme="minorEastAsia" w:eastAsiaTheme="minorEastAsia" w:hAnsiTheme="minorEastAsia"/>
          <w:snapToGrid w:val="0"/>
          <w:color w:val="auto"/>
        </w:rPr>
        <w:t>反社会的勢力が経営を支配していると認められるとき</w:t>
      </w:r>
    </w:p>
    <w:p w14:paraId="6B4D169A" w14:textId="3D825718"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w:t>
      </w:r>
      <w:r w:rsidRPr="003E0A5E">
        <w:rPr>
          <w:rFonts w:asciiTheme="minorEastAsia" w:eastAsiaTheme="minorEastAsia" w:hAnsiTheme="minorEastAsia"/>
          <w:snapToGrid w:val="0"/>
          <w:color w:val="auto"/>
        </w:rPr>
        <w:t>反社会的勢力が経営に実質的に関与していると認められるとき</w:t>
      </w:r>
    </w:p>
    <w:p w14:paraId="0768F3A8" w14:textId="22A2F3CD"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w:t>
      </w:r>
      <w:r w:rsidRPr="003E0A5E">
        <w:rPr>
          <w:rFonts w:asciiTheme="minorEastAsia" w:eastAsiaTheme="minorEastAsia" w:hAnsiTheme="minorEastAsia"/>
          <w:snapToGrid w:val="0"/>
          <w:color w:val="auto"/>
        </w:rPr>
        <w:t>自己、自社若しくは第三者の不正の利益を図る目的又は第三者に損害を加える目的をもってするなど不当に反社会的勢力を利用したと認められるとき</w:t>
      </w:r>
    </w:p>
    <w:p w14:paraId="6058221C" w14:textId="67012616"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w:t>
      </w:r>
      <w:r w:rsidRPr="003E0A5E">
        <w:rPr>
          <w:rFonts w:asciiTheme="minorEastAsia" w:eastAsiaTheme="minorEastAsia" w:hAnsiTheme="minorEastAsia"/>
          <w:snapToGrid w:val="0"/>
          <w:color w:val="auto"/>
        </w:rPr>
        <w:t>反社会的勢力に対して資金等を提供し、又は便宜を供与するなどの関与をしていると認められるとき</w:t>
      </w:r>
    </w:p>
    <w:p w14:paraId="19C423E1" w14:textId="0CF2BA39"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五　</w:t>
      </w:r>
      <w:r w:rsidRPr="003E0A5E">
        <w:rPr>
          <w:rFonts w:asciiTheme="minorEastAsia" w:eastAsiaTheme="minorEastAsia" w:hAnsiTheme="minorEastAsia"/>
          <w:snapToGrid w:val="0"/>
          <w:color w:val="auto"/>
        </w:rPr>
        <w:t>反社会的勢力と社会的に非難されるべき関係を有しているとき</w:t>
      </w:r>
    </w:p>
    <w:p w14:paraId="32207BF9" w14:textId="4DF1AEAF" w:rsidR="00DA145C" w:rsidRPr="003E0A5E" w:rsidRDefault="00DA145C" w:rsidP="003E5C1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２　</w:t>
      </w:r>
      <w:r w:rsidRPr="003E0A5E">
        <w:rPr>
          <w:rFonts w:asciiTheme="minorEastAsia" w:eastAsiaTheme="minorEastAsia" w:hAnsiTheme="minorEastAsia"/>
          <w:snapToGrid w:val="0"/>
          <w:color w:val="auto"/>
        </w:rPr>
        <w:t>甲又は乙は、相手方が自ら又は第三者を利用して以下の各号の一に該当する行為をした場合には何らかの催告を要せず本契約を解除することができる。</w:t>
      </w:r>
    </w:p>
    <w:p w14:paraId="2340C990" w14:textId="2658575D"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一　</w:t>
      </w:r>
      <w:r w:rsidRPr="003E0A5E">
        <w:rPr>
          <w:rFonts w:asciiTheme="minorEastAsia" w:eastAsiaTheme="minorEastAsia" w:hAnsiTheme="minorEastAsia"/>
          <w:snapToGrid w:val="0"/>
          <w:color w:val="auto"/>
        </w:rPr>
        <w:t>暴力的な要求行為</w:t>
      </w:r>
    </w:p>
    <w:p w14:paraId="07816572" w14:textId="5E2B54AB"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二　</w:t>
      </w:r>
      <w:r w:rsidRPr="003E0A5E">
        <w:rPr>
          <w:rFonts w:asciiTheme="minorEastAsia" w:eastAsiaTheme="minorEastAsia" w:hAnsiTheme="minorEastAsia"/>
          <w:snapToGrid w:val="0"/>
          <w:color w:val="auto"/>
        </w:rPr>
        <w:t>法的な責任を超えた不当な要求行為</w:t>
      </w:r>
    </w:p>
    <w:p w14:paraId="0A1D6883" w14:textId="7DC0ED0B"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三　</w:t>
      </w:r>
      <w:r w:rsidRPr="003E0A5E">
        <w:rPr>
          <w:rFonts w:asciiTheme="minorEastAsia" w:eastAsiaTheme="minorEastAsia" w:hAnsiTheme="minorEastAsia"/>
          <w:snapToGrid w:val="0"/>
          <w:color w:val="auto"/>
        </w:rPr>
        <w:t>取引に関して脅迫的な言動をし、又は暴力を用いる行為</w:t>
      </w:r>
    </w:p>
    <w:p w14:paraId="253F0F81" w14:textId="1CAC3A98"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四　</w:t>
      </w:r>
      <w:r w:rsidRPr="003E0A5E">
        <w:rPr>
          <w:rFonts w:asciiTheme="minorEastAsia" w:eastAsiaTheme="minorEastAsia" w:hAnsiTheme="minorEastAsia"/>
          <w:snapToGrid w:val="0"/>
          <w:color w:val="auto"/>
        </w:rPr>
        <w:t>風説を流布し、偽計又は威力を用いて相手方の名誉・信頼を毀損し、又は相手の業務を妨害する行為</w:t>
      </w:r>
    </w:p>
    <w:p w14:paraId="7F429E41" w14:textId="369FF184" w:rsidR="00DA145C" w:rsidRPr="003E0A5E" w:rsidRDefault="00DA145C" w:rsidP="003E5C1C">
      <w:pPr>
        <w:suppressAutoHyphens w:val="0"/>
        <w:kinsoku/>
        <w:wordWrap/>
        <w:overflowPunct/>
        <w:snapToGrid w:val="0"/>
        <w:ind w:left="580" w:hangingChars="250" w:hanging="58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五　</w:t>
      </w:r>
      <w:r w:rsidRPr="003E0A5E">
        <w:rPr>
          <w:rFonts w:asciiTheme="minorEastAsia" w:eastAsiaTheme="minorEastAsia" w:hAnsiTheme="minorEastAsia"/>
          <w:snapToGrid w:val="0"/>
          <w:color w:val="auto"/>
        </w:rPr>
        <w:t>その他前各号に準ずる行為</w:t>
      </w:r>
    </w:p>
    <w:p w14:paraId="416556F8" w14:textId="062D228D" w:rsidR="00DA145C" w:rsidRPr="003E0A5E" w:rsidRDefault="00DA145C" w:rsidP="00DA145C">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３　</w:t>
      </w:r>
      <w:r w:rsidRPr="003E0A5E">
        <w:rPr>
          <w:rFonts w:asciiTheme="minorEastAsia" w:eastAsiaTheme="minorEastAsia" w:hAnsiTheme="minorEastAsia"/>
          <w:snapToGrid w:val="0"/>
          <w:color w:val="auto"/>
        </w:rPr>
        <w:t>甲又は乙（以下、本項において「解除者」という。）が本条各項により本契約を解除した場合には、相手方に損害が生じても解除者は何らこれを賠償ないし補償することは要せず、またかかる解除により解除者に損害が生じたときは、相手方はその損害を賠償するものとする。</w:t>
      </w:r>
    </w:p>
    <w:p w14:paraId="21359068" w14:textId="77777777" w:rsidR="00C372B6" w:rsidRPr="003E0A5E" w:rsidRDefault="00BF178C"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（損害賠償）</w:t>
      </w:r>
    </w:p>
    <w:p w14:paraId="3F9322B7" w14:textId="6B3C9633" w:rsidR="00671C5D" w:rsidRPr="003E0A5E" w:rsidRDefault="00A77921" w:rsidP="00671C5D">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921F97">
        <w:rPr>
          <w:rFonts w:asciiTheme="minorEastAsia" w:eastAsiaTheme="minorEastAsia" w:hAnsiTheme="minorEastAsia" w:hint="eastAsia"/>
          <w:snapToGrid w:val="0"/>
          <w:color w:val="auto"/>
        </w:rPr>
        <w:t>３</w:t>
      </w:r>
      <w:r w:rsidRPr="003E0A5E">
        <w:rPr>
          <w:rFonts w:asciiTheme="minorEastAsia" w:eastAsiaTheme="minorEastAsia" w:hAnsiTheme="minorEastAsia" w:hint="eastAsia"/>
          <w:snapToGrid w:val="0"/>
          <w:color w:val="auto"/>
        </w:rPr>
        <w:t>条　甲又は乙は、</w:t>
      </w:r>
      <w:r w:rsidR="00672EAA" w:rsidRPr="005F123C">
        <w:rPr>
          <w:rFonts w:hint="eastAsia"/>
          <w:snapToGrid w:val="0"/>
          <w:color w:val="auto"/>
        </w:rPr>
        <w:t>第２</w:t>
      </w:r>
      <w:r w:rsidR="00921F97">
        <w:rPr>
          <w:rFonts w:hint="eastAsia"/>
          <w:snapToGrid w:val="0"/>
          <w:color w:val="auto"/>
        </w:rPr>
        <w:t>１</w:t>
      </w:r>
      <w:r w:rsidR="00672EAA" w:rsidRPr="005F123C">
        <w:rPr>
          <w:rFonts w:hint="eastAsia"/>
          <w:snapToGrid w:val="0"/>
          <w:color w:val="auto"/>
        </w:rPr>
        <w:t>条</w:t>
      </w:r>
      <w:r w:rsidR="008B7D9D">
        <w:rPr>
          <w:rFonts w:hint="eastAsia"/>
          <w:snapToGrid w:val="0"/>
          <w:color w:val="auto"/>
        </w:rPr>
        <w:t>及び</w:t>
      </w:r>
      <w:r w:rsidRPr="003E0A5E">
        <w:rPr>
          <w:rFonts w:asciiTheme="minorEastAsia" w:eastAsiaTheme="minorEastAsia" w:hAnsiTheme="minorEastAsia" w:hint="eastAsia"/>
          <w:snapToGrid w:val="0"/>
          <w:color w:val="auto"/>
        </w:rPr>
        <w:t>前条に掲げる事由及び甲、乙、研究担当者又は研究協力者が故意又は重大な過失によって相手方に損害を与えたときには、その損害を賠償しなければならない。</w:t>
      </w:r>
    </w:p>
    <w:p w14:paraId="36ED1B00" w14:textId="77777777" w:rsidR="00BF178C" w:rsidRPr="003E0A5E" w:rsidRDefault="00BF178C"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（契約の有効期間）</w:t>
      </w:r>
    </w:p>
    <w:p w14:paraId="4131A877" w14:textId="0E5B0F7A"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921F97">
        <w:rPr>
          <w:rFonts w:asciiTheme="minorEastAsia" w:eastAsiaTheme="minorEastAsia" w:hAnsiTheme="minorEastAsia" w:hint="eastAsia"/>
          <w:snapToGrid w:val="0"/>
          <w:color w:val="auto"/>
        </w:rPr>
        <w:t>４</w:t>
      </w:r>
      <w:r w:rsidRPr="003E0A5E">
        <w:rPr>
          <w:rFonts w:asciiTheme="minorEastAsia" w:eastAsiaTheme="minorEastAsia" w:hAnsiTheme="minorEastAsia" w:hint="eastAsia"/>
          <w:snapToGrid w:val="0"/>
          <w:color w:val="auto"/>
        </w:rPr>
        <w:t>条　本契約の有効期間は、第３条に定める期間とする。</w:t>
      </w:r>
    </w:p>
    <w:p w14:paraId="2918B26D" w14:textId="1FB550F1"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２　本契約の失効後も、第５条及び第６条、第１</w:t>
      </w:r>
      <w:r w:rsidR="00921F97">
        <w:rPr>
          <w:rFonts w:asciiTheme="minorEastAsia" w:eastAsiaTheme="minorEastAsia" w:hAnsiTheme="minorEastAsia" w:hint="eastAsia"/>
          <w:snapToGrid w:val="0"/>
          <w:color w:val="auto"/>
        </w:rPr>
        <w:t>０</w:t>
      </w:r>
      <w:r w:rsidRPr="003E0A5E">
        <w:rPr>
          <w:rFonts w:asciiTheme="minorEastAsia" w:eastAsiaTheme="minorEastAsia" w:hAnsiTheme="minorEastAsia" w:hint="eastAsia"/>
          <w:snapToGrid w:val="0"/>
          <w:color w:val="auto"/>
        </w:rPr>
        <w:t>条から第２</w:t>
      </w:r>
      <w:r w:rsidR="00921F97">
        <w:rPr>
          <w:rFonts w:asciiTheme="minorEastAsia" w:eastAsiaTheme="minorEastAsia" w:hAnsiTheme="minorEastAsia" w:hint="eastAsia"/>
          <w:snapToGrid w:val="0"/>
          <w:color w:val="auto"/>
        </w:rPr>
        <w:t>０</w:t>
      </w:r>
      <w:r w:rsidRPr="003E0A5E">
        <w:rPr>
          <w:rFonts w:asciiTheme="minorEastAsia" w:eastAsiaTheme="minorEastAsia" w:hAnsiTheme="minorEastAsia" w:hint="eastAsia"/>
          <w:snapToGrid w:val="0"/>
          <w:color w:val="auto"/>
        </w:rPr>
        <w:t>条、第２</w:t>
      </w:r>
      <w:r w:rsidR="00921F97">
        <w:rPr>
          <w:rFonts w:asciiTheme="minorEastAsia" w:eastAsiaTheme="minorEastAsia" w:hAnsiTheme="minorEastAsia" w:hint="eastAsia"/>
          <w:snapToGrid w:val="0"/>
          <w:color w:val="auto"/>
        </w:rPr>
        <w:t>３</w:t>
      </w:r>
      <w:r w:rsidRPr="003E0A5E">
        <w:rPr>
          <w:rFonts w:asciiTheme="minorEastAsia" w:eastAsiaTheme="minorEastAsia" w:hAnsiTheme="minorEastAsia" w:hint="eastAsia"/>
          <w:snapToGrid w:val="0"/>
          <w:color w:val="auto"/>
        </w:rPr>
        <w:t>条及び第</w:t>
      </w:r>
      <w:r w:rsidR="00921F97">
        <w:rPr>
          <w:rFonts w:asciiTheme="minorEastAsia" w:eastAsiaTheme="minorEastAsia" w:hAnsiTheme="minorEastAsia" w:hint="eastAsia"/>
          <w:snapToGrid w:val="0"/>
          <w:color w:val="auto"/>
        </w:rPr>
        <w:t>２６</w:t>
      </w:r>
      <w:r w:rsidRPr="003E0A5E">
        <w:rPr>
          <w:rFonts w:asciiTheme="minorEastAsia" w:eastAsiaTheme="minorEastAsia" w:hAnsiTheme="minorEastAsia" w:hint="eastAsia"/>
          <w:snapToGrid w:val="0"/>
          <w:color w:val="auto"/>
        </w:rPr>
        <w:t>条の規定は、当該条項に定める期間又は対象事項が全て消滅するまで有効に存続する。</w:t>
      </w:r>
    </w:p>
    <w:p w14:paraId="3381C73B" w14:textId="77777777" w:rsidR="00BF178C" w:rsidRPr="003E0A5E" w:rsidRDefault="00BF178C" w:rsidP="00EC4DD6">
      <w:pPr>
        <w:suppressAutoHyphens w:val="0"/>
        <w:kinsoku/>
        <w:wordWrap/>
        <w:overflowPunct/>
        <w:snapToGrid w:val="0"/>
        <w:rPr>
          <w:rFonts w:asciiTheme="minorEastAsia" w:eastAsiaTheme="minorEastAsia" w:hAnsiTheme="minorEastAsia" w:cs="ＭＳ ゴシック"/>
          <w:snapToGrid w:val="0"/>
          <w:color w:val="auto"/>
        </w:rPr>
      </w:pPr>
      <w:r w:rsidRPr="003E0A5E">
        <w:rPr>
          <w:rFonts w:asciiTheme="minorEastAsia" w:eastAsiaTheme="minorEastAsia" w:hAnsiTheme="minorEastAsia" w:cs="ＭＳ ゴシック"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（協議）</w:t>
      </w:r>
    </w:p>
    <w:p w14:paraId="14C4EECA" w14:textId="09EEF3E9" w:rsidR="00A77921" w:rsidRPr="003E0A5E" w:rsidRDefault="00A77921" w:rsidP="001B3591">
      <w:pPr>
        <w:suppressAutoHyphens w:val="0"/>
        <w:kinsoku/>
        <w:wordWrap/>
        <w:overflowPunct/>
        <w:snapToGrid w:val="0"/>
        <w:spacing w:afterLines="50" w:after="145"/>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第２</w:t>
      </w:r>
      <w:r w:rsidR="00921F97">
        <w:rPr>
          <w:rFonts w:asciiTheme="minorEastAsia" w:eastAsiaTheme="minorEastAsia" w:hAnsiTheme="minorEastAsia" w:hint="eastAsia"/>
          <w:snapToGrid w:val="0"/>
          <w:color w:val="auto"/>
        </w:rPr>
        <w:t>５</w:t>
      </w:r>
      <w:r w:rsidRPr="003E0A5E">
        <w:rPr>
          <w:rFonts w:asciiTheme="minorEastAsia" w:eastAsiaTheme="minorEastAsia" w:hAnsiTheme="minorEastAsia" w:hint="eastAsia"/>
          <w:snapToGrid w:val="0"/>
          <w:color w:val="auto"/>
        </w:rPr>
        <w:t xml:space="preserve">条　</w:t>
      </w:r>
      <w:r w:rsidR="00A372A7">
        <w:rPr>
          <w:rFonts w:asciiTheme="minorEastAsia" w:eastAsiaTheme="minorEastAsia" w:hAnsiTheme="minorEastAsia" w:hint="eastAsia"/>
          <w:snapToGrid w:val="0"/>
          <w:color w:val="auto"/>
        </w:rPr>
        <w:t>本契約</w:t>
      </w:r>
      <w:r w:rsidRPr="003E0A5E">
        <w:rPr>
          <w:rFonts w:asciiTheme="minorEastAsia" w:eastAsiaTheme="minorEastAsia" w:hAnsiTheme="minorEastAsia" w:hint="eastAsia"/>
          <w:snapToGrid w:val="0"/>
          <w:color w:val="auto"/>
        </w:rPr>
        <w:t>に定めのない事項について、これを定める必要があるときは、甲乙協議の</w:t>
      </w:r>
      <w:r w:rsidR="004E44F8" w:rsidRPr="003E0A5E">
        <w:rPr>
          <w:rFonts w:asciiTheme="minorEastAsia" w:eastAsiaTheme="minorEastAsia" w:hAnsiTheme="minorEastAsia" w:hint="eastAsia"/>
          <w:snapToGrid w:val="0"/>
          <w:color w:val="auto"/>
        </w:rPr>
        <w:t>うえ</w:t>
      </w:r>
      <w:r w:rsidRPr="003E0A5E">
        <w:rPr>
          <w:rFonts w:asciiTheme="minorEastAsia" w:eastAsiaTheme="minorEastAsia" w:hAnsiTheme="minorEastAsia" w:hint="eastAsia"/>
          <w:snapToGrid w:val="0"/>
          <w:color w:val="auto"/>
        </w:rPr>
        <w:t>、定めるものとする。</w:t>
      </w:r>
    </w:p>
    <w:p w14:paraId="62097261" w14:textId="77777777" w:rsidR="00BF178C" w:rsidRPr="003E0A5E" w:rsidRDefault="00BF178C" w:rsidP="00BF178C">
      <w:pPr>
        <w:suppressAutoHyphens w:val="0"/>
        <w:kinsoku/>
        <w:wordWrap/>
        <w:overflowPunct/>
        <w:snapToGrid w:val="0"/>
        <w:ind w:left="232" w:hangingChars="100" w:hanging="232"/>
        <w:rPr>
          <w:rFonts w:asciiTheme="minorEastAsia" w:eastAsiaTheme="minorEastAsia" w:hAnsiTheme="minorEastAsia" w:cs="ＭＳ ゴシック"/>
          <w:snapToGrid w:val="0"/>
          <w:color w:val="auto"/>
        </w:rPr>
      </w:pPr>
      <w:r w:rsidRPr="003E0A5E">
        <w:rPr>
          <w:rFonts w:asciiTheme="minorEastAsia" w:eastAsiaTheme="minorEastAsia" w:hAnsiTheme="minorEastAsia" w:hint="eastAsia"/>
          <w:snapToGrid w:val="0"/>
          <w:color w:val="auto"/>
        </w:rPr>
        <w:t xml:space="preserve">　</w:t>
      </w:r>
      <w:r w:rsidR="00A77921" w:rsidRPr="003E0A5E">
        <w:rPr>
          <w:rFonts w:asciiTheme="minorEastAsia" w:eastAsiaTheme="minorEastAsia" w:hAnsiTheme="minorEastAsia" w:cs="ＭＳ ゴシック" w:hint="eastAsia"/>
          <w:snapToGrid w:val="0"/>
          <w:color w:val="auto"/>
        </w:rPr>
        <w:t>（裁判管轄）</w:t>
      </w:r>
    </w:p>
    <w:p w14:paraId="1F75D985" w14:textId="2F0FFAA0" w:rsidR="00A77921" w:rsidRPr="003E0A5E" w:rsidRDefault="00A77921" w:rsidP="00BF178C">
      <w:pPr>
        <w:suppressAutoHyphens w:val="0"/>
        <w:kinsoku/>
        <w:wordWrap/>
        <w:overflowPunct/>
        <w:snapToGrid w:val="0"/>
        <w:ind w:left="232" w:hangingChars="100" w:hanging="232"/>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第</w:t>
      </w:r>
      <w:r w:rsidR="00921F97">
        <w:rPr>
          <w:rFonts w:asciiTheme="minorEastAsia" w:eastAsiaTheme="minorEastAsia" w:hAnsiTheme="minorEastAsia" w:hint="eastAsia"/>
          <w:snapToGrid w:val="0"/>
          <w:color w:val="auto"/>
        </w:rPr>
        <w:t>２６</w:t>
      </w:r>
      <w:r w:rsidRPr="003E0A5E">
        <w:rPr>
          <w:rFonts w:asciiTheme="minorEastAsia" w:eastAsiaTheme="minorEastAsia" w:hAnsiTheme="minorEastAsia" w:hint="eastAsia"/>
          <w:snapToGrid w:val="0"/>
          <w:color w:val="auto"/>
        </w:rPr>
        <w:t>条　本契約に関する訴えは、被告の普通裁判籍の所在地を管轄する裁判所を第一審の管轄裁判所とする。</w:t>
      </w:r>
    </w:p>
    <w:p w14:paraId="07267479"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p>
    <w:p w14:paraId="694EFF6D" w14:textId="77777777" w:rsidR="00C9166F" w:rsidRPr="003E0A5E" w:rsidRDefault="00C9166F" w:rsidP="00EC4DD6">
      <w:pPr>
        <w:suppressAutoHyphens w:val="0"/>
        <w:kinsoku/>
        <w:wordWrap/>
        <w:overflowPunct/>
        <w:snapToGrid w:val="0"/>
        <w:rPr>
          <w:rFonts w:asciiTheme="minorEastAsia" w:eastAsiaTheme="minorEastAsia" w:hAnsiTheme="minorEastAsia"/>
          <w:snapToGrid w:val="0"/>
          <w:color w:val="auto"/>
        </w:rPr>
      </w:pPr>
    </w:p>
    <w:p w14:paraId="16A9DEA7" w14:textId="3D54E21E" w:rsidR="00A77921" w:rsidRPr="003E0A5E" w:rsidRDefault="00C9166F"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　</w:t>
      </w:r>
      <w:r w:rsidR="00A372A7">
        <w:rPr>
          <w:rFonts w:asciiTheme="minorEastAsia" w:eastAsiaTheme="minorEastAsia" w:hAnsiTheme="minorEastAsia" w:hint="eastAsia"/>
          <w:snapToGrid w:val="0"/>
          <w:color w:val="auto"/>
        </w:rPr>
        <w:t>本契約</w:t>
      </w:r>
      <w:r w:rsidR="00A77921" w:rsidRPr="003E0A5E">
        <w:rPr>
          <w:rFonts w:asciiTheme="minorEastAsia" w:eastAsiaTheme="minorEastAsia" w:hAnsiTheme="minorEastAsia" w:hint="eastAsia"/>
          <w:snapToGrid w:val="0"/>
          <w:color w:val="auto"/>
        </w:rPr>
        <w:t>の締結を証するため、本契約書２通を作成し、甲、乙それぞれ１通を保管するものとする。</w:t>
      </w:r>
    </w:p>
    <w:p w14:paraId="0DCF6F48"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p>
    <w:p w14:paraId="69ECE2FD"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p>
    <w:p w14:paraId="3FCCE8D7" w14:textId="1D28B607" w:rsidR="00A77921" w:rsidRPr="003E0A5E" w:rsidRDefault="002D6071" w:rsidP="00EC4DD6">
      <w:pPr>
        <w:suppressAutoHyphens w:val="0"/>
        <w:kinsoku/>
        <w:wordWrap/>
        <w:overflowPunct/>
        <w:snapToGrid w:val="0"/>
        <w:spacing w:line="232"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FF0000"/>
        </w:rPr>
        <w:t xml:space="preserve">　</w:t>
      </w:r>
      <w:r w:rsidR="00C9166F" w:rsidRPr="003E0A5E">
        <w:rPr>
          <w:rFonts w:asciiTheme="minorEastAsia" w:eastAsiaTheme="minorEastAsia" w:hAnsiTheme="minorEastAsia" w:hint="eastAsia"/>
          <w:snapToGrid w:val="0"/>
          <w:color w:val="FF0000"/>
        </w:rPr>
        <w:t xml:space="preserve">　</w:t>
      </w:r>
      <w:r w:rsidR="00CC38D1" w:rsidRPr="003E0A5E">
        <w:rPr>
          <w:rFonts w:asciiTheme="minorEastAsia" w:eastAsiaTheme="minorEastAsia" w:hAnsiTheme="minorEastAsia" w:hint="eastAsia"/>
          <w:snapToGrid w:val="0"/>
          <w:color w:val="0070C0"/>
        </w:rPr>
        <w:t>令和</w:t>
      </w:r>
      <w:r w:rsidR="001C1AB5" w:rsidRPr="003E0A5E">
        <w:rPr>
          <w:rFonts w:asciiTheme="minorEastAsia" w:eastAsiaTheme="minorEastAsia" w:hAnsiTheme="minorEastAsia" w:hint="eastAsia"/>
          <w:snapToGrid w:val="0"/>
          <w:color w:val="0070C0"/>
        </w:rPr>
        <w:t>〇</w:t>
      </w:r>
      <w:r w:rsidRPr="003E0A5E">
        <w:rPr>
          <w:rFonts w:asciiTheme="minorEastAsia" w:eastAsiaTheme="minorEastAsia" w:hAnsiTheme="minorEastAsia" w:hint="eastAsia"/>
          <w:snapToGrid w:val="0"/>
          <w:color w:val="0070C0"/>
        </w:rPr>
        <w:t>年</w:t>
      </w:r>
      <w:r w:rsidR="004E44F8" w:rsidRPr="003E0A5E">
        <w:rPr>
          <w:rFonts w:asciiTheme="minorEastAsia" w:eastAsiaTheme="minorEastAsia" w:hAnsiTheme="minorEastAsia" w:hint="eastAsia"/>
          <w:snapToGrid w:val="0"/>
          <w:color w:val="0070C0"/>
        </w:rPr>
        <w:t>○○</w:t>
      </w:r>
      <w:r w:rsidR="00A77921" w:rsidRPr="003E0A5E">
        <w:rPr>
          <w:rFonts w:asciiTheme="minorEastAsia" w:eastAsiaTheme="minorEastAsia" w:hAnsiTheme="minorEastAsia" w:hint="eastAsia"/>
          <w:snapToGrid w:val="0"/>
          <w:color w:val="0070C0"/>
        </w:rPr>
        <w:t>月</w:t>
      </w:r>
      <w:r w:rsidR="004E44F8" w:rsidRPr="003E0A5E">
        <w:rPr>
          <w:rFonts w:asciiTheme="minorEastAsia" w:eastAsiaTheme="minorEastAsia" w:hAnsiTheme="minorEastAsia" w:hint="eastAsia"/>
          <w:snapToGrid w:val="0"/>
          <w:color w:val="0070C0"/>
        </w:rPr>
        <w:t>○○</w:t>
      </w:r>
      <w:r w:rsidR="00A77921" w:rsidRPr="003E0A5E">
        <w:rPr>
          <w:rFonts w:asciiTheme="minorEastAsia" w:eastAsiaTheme="minorEastAsia" w:hAnsiTheme="minorEastAsia" w:hint="eastAsia"/>
          <w:snapToGrid w:val="0"/>
          <w:color w:val="0070C0"/>
        </w:rPr>
        <w:t>日</w:t>
      </w:r>
    </w:p>
    <w:p w14:paraId="330D4D48" w14:textId="77777777" w:rsidR="00A77921" w:rsidRPr="003E0A5E" w:rsidRDefault="00A77921" w:rsidP="00EC4DD6">
      <w:pPr>
        <w:suppressAutoHyphens w:val="0"/>
        <w:kinsoku/>
        <w:wordWrap/>
        <w:overflowPunct/>
        <w:snapToGrid w:val="0"/>
        <w:spacing w:line="232" w:lineRule="exact"/>
        <w:rPr>
          <w:rFonts w:asciiTheme="minorEastAsia" w:eastAsiaTheme="minorEastAsia" w:hAnsiTheme="minorEastAsia"/>
          <w:snapToGrid w:val="0"/>
          <w:color w:val="0070C0"/>
        </w:rPr>
      </w:pPr>
    </w:p>
    <w:p w14:paraId="205AA072" w14:textId="77777777" w:rsidR="00C9166F"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0070C0"/>
        </w:rPr>
      </w:pPr>
    </w:p>
    <w:p w14:paraId="4FC9EE5C" w14:textId="287FDAAE" w:rsidR="00A77921" w:rsidRPr="003E0A5E" w:rsidRDefault="00A77921" w:rsidP="00E55744">
      <w:pPr>
        <w:suppressAutoHyphens w:val="0"/>
        <w:kinsoku/>
        <w:wordWrap/>
        <w:overflowPunct/>
        <w:snapToGrid w:val="0"/>
        <w:spacing w:line="232" w:lineRule="exact"/>
        <w:ind w:leftChars="1200" w:left="2784"/>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（甲）</w:t>
      </w:r>
      <w:r w:rsidR="00C9166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茨城県水戸市文京</w:t>
      </w:r>
      <w:r w:rsidR="00C372B6" w:rsidRPr="003E0A5E">
        <w:rPr>
          <w:rFonts w:asciiTheme="minorEastAsia" w:eastAsiaTheme="minorEastAsia" w:hAnsiTheme="minorEastAsia" w:hint="eastAsia"/>
          <w:snapToGrid w:val="0"/>
          <w:color w:val="auto"/>
        </w:rPr>
        <w:t>二</w:t>
      </w:r>
      <w:r w:rsidRPr="003E0A5E">
        <w:rPr>
          <w:rFonts w:asciiTheme="minorEastAsia" w:eastAsiaTheme="minorEastAsia" w:hAnsiTheme="minorEastAsia" w:hint="eastAsia"/>
          <w:snapToGrid w:val="0"/>
          <w:color w:val="auto"/>
        </w:rPr>
        <w:t>丁目１番１号</w:t>
      </w:r>
    </w:p>
    <w:p w14:paraId="2FAB1FA8" w14:textId="31F4494D" w:rsidR="00DE2A4D" w:rsidRPr="003E0A5E" w:rsidRDefault="00A77921" w:rsidP="00E55744">
      <w:pPr>
        <w:suppressAutoHyphens w:val="0"/>
        <w:kinsoku/>
        <w:wordWrap/>
        <w:overflowPunct/>
        <w:snapToGrid w:val="0"/>
        <w:spacing w:line="232" w:lineRule="exact"/>
        <w:ind w:leftChars="1550" w:left="3596"/>
        <w:rPr>
          <w:rFonts w:asciiTheme="minorEastAsia" w:eastAsiaTheme="minorEastAsia" w:hAnsiTheme="minorEastAsia"/>
          <w:snapToGrid w:val="0"/>
          <w:color w:val="auto"/>
          <w:lang w:eastAsia="zh-TW"/>
        </w:rPr>
      </w:pPr>
      <w:r w:rsidRPr="003E0A5E">
        <w:rPr>
          <w:rFonts w:asciiTheme="minorEastAsia" w:eastAsiaTheme="minorEastAsia" w:hAnsiTheme="minorEastAsia" w:hint="eastAsia"/>
          <w:snapToGrid w:val="0"/>
          <w:color w:val="auto"/>
          <w:lang w:eastAsia="zh-TW"/>
        </w:rPr>
        <w:t>国立大学法人茨城大学</w:t>
      </w:r>
    </w:p>
    <w:p w14:paraId="347CEDE9" w14:textId="38F5C98C" w:rsidR="00A77921" w:rsidRPr="003E0A5E" w:rsidRDefault="008F35D6" w:rsidP="00E55744">
      <w:pPr>
        <w:suppressAutoHyphens w:val="0"/>
        <w:kinsoku/>
        <w:wordWrap/>
        <w:overflowPunct/>
        <w:snapToGrid w:val="0"/>
        <w:spacing w:line="232" w:lineRule="exact"/>
        <w:ind w:leftChars="1550" w:left="3596"/>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0070C0"/>
          <w:lang w:eastAsia="zh-TW"/>
        </w:rPr>
        <w:t>○○○　　○○○○</w:t>
      </w:r>
      <w:r w:rsidR="00C30B82">
        <w:rPr>
          <w:rFonts w:asciiTheme="minorEastAsia" w:eastAsiaTheme="minorEastAsia" w:hAnsiTheme="minorEastAsia" w:hint="eastAsia"/>
          <w:snapToGrid w:val="0"/>
          <w:color w:val="0070C0"/>
        </w:rPr>
        <w:t xml:space="preserve">　　　</w:t>
      </w:r>
      <w:r w:rsidR="00C30B82" w:rsidRPr="00C30B82">
        <w:rPr>
          <w:rFonts w:asciiTheme="minorEastAsia" w:eastAsiaTheme="minorEastAsia" w:hAnsiTheme="minorEastAsia" w:hint="eastAsia"/>
          <w:snapToGrid w:val="0"/>
          <w:color w:val="000000" w:themeColor="text1"/>
        </w:rPr>
        <w:t>印</w:t>
      </w:r>
    </w:p>
    <w:p w14:paraId="37BFC6DB" w14:textId="77777777" w:rsidR="00A77921" w:rsidRPr="003E0A5E" w:rsidRDefault="00A77921" w:rsidP="00E55744">
      <w:pPr>
        <w:suppressAutoHyphens w:val="0"/>
        <w:kinsoku/>
        <w:wordWrap/>
        <w:overflowPunct/>
        <w:snapToGrid w:val="0"/>
        <w:spacing w:line="232" w:lineRule="exact"/>
        <w:ind w:leftChars="1200" w:left="2784"/>
        <w:rPr>
          <w:rFonts w:asciiTheme="minorEastAsia" w:eastAsiaTheme="minorEastAsia" w:hAnsiTheme="minorEastAsia"/>
          <w:snapToGrid w:val="0"/>
          <w:color w:val="auto"/>
        </w:rPr>
      </w:pPr>
    </w:p>
    <w:p w14:paraId="0D88A6BB" w14:textId="77777777" w:rsidR="00E43A2D" w:rsidRPr="00782F25" w:rsidRDefault="00E43A2D" w:rsidP="00E55744">
      <w:pPr>
        <w:suppressAutoHyphens w:val="0"/>
        <w:kinsoku/>
        <w:wordWrap/>
        <w:overflowPunct/>
        <w:snapToGrid w:val="0"/>
        <w:spacing w:line="232" w:lineRule="exact"/>
        <w:ind w:leftChars="1200" w:left="2784"/>
        <w:rPr>
          <w:rFonts w:asciiTheme="minorEastAsia" w:eastAsiaTheme="minorEastAsia" w:hAnsiTheme="minorEastAsia"/>
          <w:snapToGrid w:val="0"/>
          <w:color w:val="auto"/>
        </w:rPr>
      </w:pPr>
    </w:p>
    <w:p w14:paraId="56711440" w14:textId="77777777" w:rsidR="00C9166F" w:rsidRPr="003E0A5E" w:rsidRDefault="00C9166F" w:rsidP="00E55744">
      <w:pPr>
        <w:suppressAutoHyphens w:val="0"/>
        <w:kinsoku/>
        <w:wordWrap/>
        <w:overflowPunct/>
        <w:snapToGrid w:val="0"/>
        <w:spacing w:line="232" w:lineRule="exact"/>
        <w:ind w:leftChars="1200" w:left="2784"/>
        <w:rPr>
          <w:rFonts w:asciiTheme="minorEastAsia" w:eastAsiaTheme="minorEastAsia" w:hAnsiTheme="minorEastAsia"/>
          <w:snapToGrid w:val="0"/>
          <w:color w:val="auto"/>
        </w:rPr>
      </w:pPr>
    </w:p>
    <w:p w14:paraId="4B22D1C9" w14:textId="5EC1F0E5" w:rsidR="00A77921" w:rsidRPr="003E0A5E" w:rsidRDefault="00A77921" w:rsidP="00E55744">
      <w:pPr>
        <w:suppressAutoHyphens w:val="0"/>
        <w:kinsoku/>
        <w:wordWrap/>
        <w:overflowPunct/>
        <w:snapToGrid w:val="0"/>
        <w:spacing w:line="232" w:lineRule="exact"/>
        <w:ind w:leftChars="1200" w:left="2784"/>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（乙）</w:t>
      </w:r>
      <w:r w:rsidR="00C9166F"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w:t>
      </w:r>
    </w:p>
    <w:p w14:paraId="11D6F380" w14:textId="51437C73" w:rsidR="005A700F" w:rsidRPr="003E0A5E" w:rsidRDefault="00B43EDB" w:rsidP="00E55744">
      <w:pPr>
        <w:suppressAutoHyphens w:val="0"/>
        <w:kinsoku/>
        <w:wordWrap/>
        <w:overflowPunct/>
        <w:snapToGrid w:val="0"/>
        <w:spacing w:line="232" w:lineRule="exact"/>
        <w:ind w:leftChars="1550" w:left="3596"/>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p w14:paraId="7E48230E" w14:textId="79D19C1E" w:rsidR="00A862E2" w:rsidRPr="003E0A5E" w:rsidRDefault="00B43EDB" w:rsidP="00E55744">
      <w:pPr>
        <w:suppressAutoHyphens w:val="0"/>
        <w:kinsoku/>
        <w:wordWrap/>
        <w:overflowPunct/>
        <w:snapToGrid w:val="0"/>
        <w:spacing w:line="232" w:lineRule="exact"/>
        <w:ind w:leftChars="1550" w:left="3596"/>
        <w:rPr>
          <w:rFonts w:asciiTheme="minorEastAsia" w:eastAsiaTheme="minorEastAsia" w:hAnsiTheme="minorEastAsia"/>
          <w:snapToGrid w:val="0"/>
          <w:color w:val="0070C0"/>
          <w:lang w:eastAsia="zh-TW"/>
        </w:rPr>
      </w:pPr>
      <w:r w:rsidRPr="003E0A5E">
        <w:rPr>
          <w:rFonts w:asciiTheme="minorEastAsia" w:eastAsiaTheme="minorEastAsia" w:hAnsiTheme="minorEastAsia" w:hint="eastAsia"/>
          <w:snapToGrid w:val="0"/>
          <w:color w:val="0070C0"/>
          <w:lang w:eastAsia="zh-TW"/>
        </w:rPr>
        <w:t>○○○</w:t>
      </w:r>
      <w:r w:rsidR="00C549FE" w:rsidRPr="003E0A5E">
        <w:rPr>
          <w:rFonts w:asciiTheme="minorEastAsia" w:eastAsiaTheme="minorEastAsia" w:hAnsiTheme="minorEastAsia" w:hint="eastAsia"/>
          <w:snapToGrid w:val="0"/>
          <w:color w:val="0070C0"/>
          <w:lang w:eastAsia="zh-TW"/>
        </w:rPr>
        <w:t xml:space="preserve">　</w:t>
      </w:r>
      <w:r w:rsidRPr="003E0A5E">
        <w:rPr>
          <w:rFonts w:asciiTheme="minorEastAsia" w:eastAsiaTheme="minorEastAsia" w:hAnsiTheme="minorEastAsia" w:hint="eastAsia"/>
          <w:snapToGrid w:val="0"/>
          <w:color w:val="0070C0"/>
          <w:lang w:eastAsia="zh-TW"/>
        </w:rPr>
        <w:t xml:space="preserve">　○○○○</w:t>
      </w:r>
      <w:r w:rsidR="00C30B82">
        <w:rPr>
          <w:rFonts w:asciiTheme="minorEastAsia" w:eastAsiaTheme="minorEastAsia" w:hAnsiTheme="minorEastAsia" w:hint="eastAsia"/>
          <w:snapToGrid w:val="0"/>
          <w:color w:val="0070C0"/>
        </w:rPr>
        <w:t xml:space="preserve">　　　</w:t>
      </w:r>
      <w:r w:rsidR="00C30B82" w:rsidRPr="00C30B82">
        <w:rPr>
          <w:rFonts w:asciiTheme="minorEastAsia" w:eastAsiaTheme="minorEastAsia" w:hAnsiTheme="minorEastAsia" w:hint="eastAsia"/>
          <w:snapToGrid w:val="0"/>
          <w:color w:val="000000" w:themeColor="text1"/>
        </w:rPr>
        <w:t>印</w:t>
      </w:r>
    </w:p>
    <w:p w14:paraId="4D132BA9" w14:textId="77777777" w:rsidR="00B43EDB" w:rsidRPr="00C351C1" w:rsidRDefault="00B43EDB" w:rsidP="00EC4DD6">
      <w:pPr>
        <w:suppressAutoHyphens w:val="0"/>
        <w:kinsoku/>
        <w:wordWrap/>
        <w:overflowPunct/>
        <w:snapToGrid w:val="0"/>
        <w:spacing w:line="232" w:lineRule="exact"/>
        <w:rPr>
          <w:rFonts w:asciiTheme="minorEastAsia" w:eastAsiaTheme="minorEastAsia" w:hAnsiTheme="minorEastAsia"/>
          <w:snapToGrid w:val="0"/>
          <w:color w:val="0070C0"/>
        </w:rPr>
      </w:pPr>
    </w:p>
    <w:p w14:paraId="65B82593" w14:textId="77777777" w:rsidR="00B43EDB" w:rsidRPr="003E0A5E" w:rsidRDefault="00B43EDB" w:rsidP="00EC4DD6">
      <w:pPr>
        <w:suppressAutoHyphens w:val="0"/>
        <w:kinsoku/>
        <w:wordWrap/>
        <w:overflowPunct/>
        <w:snapToGrid w:val="0"/>
        <w:spacing w:line="232" w:lineRule="exact"/>
        <w:rPr>
          <w:rFonts w:asciiTheme="minorEastAsia" w:eastAsiaTheme="minorEastAsia" w:hAnsiTheme="minorEastAsia"/>
          <w:snapToGrid w:val="0"/>
          <w:color w:val="0070C0"/>
          <w:lang w:eastAsia="zh-TW"/>
        </w:rPr>
      </w:pPr>
    </w:p>
    <w:p w14:paraId="43EB270B" w14:textId="311538A6" w:rsidR="009632AF" w:rsidRPr="003E0A5E" w:rsidRDefault="00C9166F" w:rsidP="00EC4DD6">
      <w:pPr>
        <w:suppressAutoHyphens w:val="0"/>
        <w:kinsoku/>
        <w:wordWrap/>
        <w:overflowPunct/>
        <w:snapToGrid w:val="0"/>
        <w:spacing w:line="232" w:lineRule="exact"/>
        <w:rPr>
          <w:rFonts w:asciiTheme="minorEastAsia" w:eastAsiaTheme="minorEastAsia" w:hAnsiTheme="minorEastAsia"/>
          <w:snapToGrid w:val="0"/>
          <w:color w:val="auto"/>
          <w:lang w:eastAsia="zh-TW"/>
        </w:rPr>
      </w:pPr>
      <w:r w:rsidRPr="003E0A5E">
        <w:rPr>
          <w:rFonts w:asciiTheme="minorEastAsia" w:eastAsiaTheme="minorEastAsia" w:hAnsiTheme="minorEastAsia" w:hint="eastAsia"/>
          <w:snapToGrid w:val="0"/>
          <w:color w:val="auto"/>
          <w:lang w:eastAsia="zh-TW"/>
        </w:rPr>
        <w:t xml:space="preserve">　　　　　　　　</w:t>
      </w:r>
    </w:p>
    <w:p w14:paraId="6317F53F" w14:textId="77777777" w:rsidR="00E43A2D" w:rsidRPr="003E0A5E" w:rsidRDefault="00E43A2D" w:rsidP="00EC4DD6">
      <w:pPr>
        <w:suppressAutoHyphens w:val="0"/>
        <w:kinsoku/>
        <w:wordWrap/>
        <w:overflowPunct/>
        <w:snapToGrid w:val="0"/>
        <w:rPr>
          <w:rFonts w:asciiTheme="minorEastAsia" w:eastAsiaTheme="minorEastAsia" w:hAnsiTheme="minorEastAsia" w:cs="ＭＳ Ｐゴシック"/>
          <w:snapToGrid w:val="0"/>
          <w:lang w:eastAsia="zh-TW"/>
        </w:rPr>
      </w:pPr>
      <w:r w:rsidRPr="003E0A5E">
        <w:rPr>
          <w:rFonts w:asciiTheme="minorEastAsia" w:eastAsiaTheme="minorEastAsia" w:hAnsiTheme="minorEastAsia" w:cs="ＭＳ Ｐゴシック"/>
          <w:snapToGrid w:val="0"/>
          <w:lang w:eastAsia="zh-TW"/>
        </w:rPr>
        <w:br w:type="page"/>
      </w:r>
    </w:p>
    <w:p w14:paraId="2F45B3D4" w14:textId="130EA2D2" w:rsidR="00A77921" w:rsidRPr="003E0A5E" w:rsidRDefault="00A77921" w:rsidP="00EC4DD6">
      <w:pPr>
        <w:suppressAutoHyphens w:val="0"/>
        <w:kinsoku/>
        <w:wordWrap/>
        <w:overflowPunct/>
        <w:snapToGrid w:val="0"/>
        <w:rPr>
          <w:rFonts w:asciiTheme="minorEastAsia" w:eastAsiaTheme="minorEastAsia" w:hAnsiTheme="minorEastAsia"/>
          <w:snapToGrid w:val="0"/>
          <w:lang w:eastAsia="zh-TW"/>
        </w:rPr>
      </w:pPr>
      <w:r w:rsidRPr="003E0A5E">
        <w:rPr>
          <w:rFonts w:asciiTheme="minorEastAsia" w:eastAsiaTheme="minorEastAsia" w:hAnsiTheme="minorEastAsia" w:cs="ＭＳ Ｐゴシック" w:hint="eastAsia"/>
          <w:snapToGrid w:val="0"/>
          <w:lang w:eastAsia="zh-TW"/>
        </w:rPr>
        <w:lastRenderedPageBreak/>
        <w:t>別表第１（第１条、第４条、第</w:t>
      </w:r>
      <w:r w:rsidR="009D7C1C" w:rsidRPr="003E0A5E">
        <w:rPr>
          <w:rFonts w:asciiTheme="minorEastAsia" w:eastAsiaTheme="minorEastAsia" w:hAnsiTheme="minorEastAsia" w:cs="ＭＳ Ｐゴシック" w:hint="eastAsia"/>
          <w:snapToGrid w:val="0"/>
        </w:rPr>
        <w:t>１</w:t>
      </w:r>
      <w:r w:rsidR="00921F97">
        <w:rPr>
          <w:rFonts w:asciiTheme="minorEastAsia" w:eastAsiaTheme="minorEastAsia" w:hAnsiTheme="minorEastAsia" w:cs="ＭＳ Ｐゴシック" w:hint="eastAsia"/>
          <w:snapToGrid w:val="0"/>
        </w:rPr>
        <w:t>７</w:t>
      </w:r>
      <w:r w:rsidRPr="003E0A5E">
        <w:rPr>
          <w:rFonts w:asciiTheme="minorEastAsia" w:eastAsiaTheme="minorEastAsia" w:hAnsiTheme="minorEastAsia" w:cs="ＭＳ Ｐゴシック" w:hint="eastAsia"/>
          <w:snapToGrid w:val="0"/>
          <w:lang w:eastAsia="zh-TW"/>
        </w:rPr>
        <w:t>条関係）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2552"/>
        <w:gridCol w:w="3969"/>
      </w:tblGrid>
      <w:tr w:rsidR="00A77921" w:rsidRPr="003E0A5E" w14:paraId="2DB3A1E5" w14:textId="77777777" w:rsidTr="000C16FD">
        <w:trPr>
          <w:trHeight w:val="538"/>
        </w:trPr>
        <w:tc>
          <w:tcPr>
            <w:tcW w:w="709" w:type="dxa"/>
            <w:tcBorders>
              <w:top w:val="single" w:sz="4" w:space="0" w:color="auto"/>
              <w:left w:val="single" w:sz="4" w:space="0" w:color="auto"/>
              <w:bottom w:val="single" w:sz="4" w:space="0" w:color="auto"/>
              <w:right w:val="single" w:sz="4" w:space="0" w:color="auto"/>
            </w:tcBorders>
            <w:vAlign w:val="center"/>
          </w:tcPr>
          <w:p w14:paraId="201095E6"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区分</w:t>
            </w:r>
          </w:p>
        </w:tc>
        <w:tc>
          <w:tcPr>
            <w:tcW w:w="2126" w:type="dxa"/>
            <w:tcBorders>
              <w:top w:val="single" w:sz="4" w:space="0" w:color="auto"/>
              <w:left w:val="single" w:sz="4" w:space="0" w:color="auto"/>
              <w:bottom w:val="single" w:sz="4" w:space="0" w:color="auto"/>
              <w:right w:val="single" w:sz="4" w:space="0" w:color="auto"/>
            </w:tcBorders>
            <w:vAlign w:val="center"/>
          </w:tcPr>
          <w:p w14:paraId="37534FC7"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氏　名</w:t>
            </w:r>
          </w:p>
        </w:tc>
        <w:tc>
          <w:tcPr>
            <w:tcW w:w="2552" w:type="dxa"/>
            <w:tcBorders>
              <w:top w:val="single" w:sz="4" w:space="0" w:color="auto"/>
              <w:left w:val="single" w:sz="4" w:space="0" w:color="auto"/>
              <w:bottom w:val="single" w:sz="4" w:space="0" w:color="auto"/>
              <w:right w:val="single" w:sz="4" w:space="0" w:color="auto"/>
            </w:tcBorders>
            <w:vAlign w:val="center"/>
          </w:tcPr>
          <w:p w14:paraId="12285A1D"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所属部局・職名</w:t>
            </w:r>
          </w:p>
        </w:tc>
        <w:tc>
          <w:tcPr>
            <w:tcW w:w="3969" w:type="dxa"/>
            <w:tcBorders>
              <w:top w:val="single" w:sz="4" w:space="0" w:color="auto"/>
              <w:left w:val="single" w:sz="4" w:space="0" w:color="auto"/>
              <w:bottom w:val="single" w:sz="4" w:space="0" w:color="auto"/>
              <w:right w:val="single" w:sz="4" w:space="0" w:color="auto"/>
            </w:tcBorders>
            <w:vAlign w:val="center"/>
          </w:tcPr>
          <w:p w14:paraId="3115D5B1" w14:textId="77777777" w:rsidR="00A77921" w:rsidRPr="003E0A5E" w:rsidRDefault="00A77921" w:rsidP="00C9166F">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本研究における役割</w:t>
            </w:r>
          </w:p>
        </w:tc>
      </w:tr>
      <w:tr w:rsidR="00A77921" w:rsidRPr="003E0A5E" w14:paraId="2A813759" w14:textId="77777777" w:rsidTr="000A0FEE">
        <w:trPr>
          <w:trHeight w:val="573"/>
        </w:trPr>
        <w:tc>
          <w:tcPr>
            <w:tcW w:w="709" w:type="dxa"/>
            <w:tcBorders>
              <w:top w:val="single" w:sz="4" w:space="0" w:color="auto"/>
              <w:left w:val="single" w:sz="4" w:space="0" w:color="auto"/>
              <w:bottom w:val="single" w:sz="4" w:space="0" w:color="auto"/>
              <w:right w:val="single" w:sz="4" w:space="0" w:color="auto"/>
            </w:tcBorders>
            <w:vAlign w:val="center"/>
          </w:tcPr>
          <w:p w14:paraId="5F56A9AD" w14:textId="77777777" w:rsidR="00A77921" w:rsidRPr="003E0A5E" w:rsidRDefault="00A77921" w:rsidP="000C16FD">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甲</w:t>
            </w:r>
          </w:p>
        </w:tc>
        <w:tc>
          <w:tcPr>
            <w:tcW w:w="2126" w:type="dxa"/>
            <w:tcBorders>
              <w:top w:val="single" w:sz="4" w:space="0" w:color="auto"/>
              <w:left w:val="single" w:sz="4" w:space="0" w:color="auto"/>
              <w:bottom w:val="single" w:sz="4" w:space="0" w:color="auto"/>
              <w:right w:val="single" w:sz="4" w:space="0" w:color="auto"/>
            </w:tcBorders>
            <w:vAlign w:val="center"/>
          </w:tcPr>
          <w:p w14:paraId="1AB849BC" w14:textId="1A37677C" w:rsidR="00C9166F" w:rsidRPr="003E0A5E" w:rsidRDefault="00A77921"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r w:rsidR="00C9166F"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　○</w:t>
            </w:r>
            <w:r w:rsidR="00EB7002" w:rsidRPr="003E0A5E">
              <w:rPr>
                <w:rFonts w:asciiTheme="minorEastAsia" w:eastAsiaTheme="minorEastAsia" w:hAnsiTheme="minorEastAsia" w:hint="eastAsia"/>
                <w:snapToGrid w:val="0"/>
                <w:color w:val="0070C0"/>
              </w:rPr>
              <w:t xml:space="preserve">　</w:t>
            </w:r>
            <w:r w:rsidR="00B43EDB" w:rsidRPr="003E0A5E">
              <w:rPr>
                <w:rFonts w:asciiTheme="minorEastAsia" w:eastAsiaTheme="minorEastAsia" w:hAnsiTheme="minorEastAsia" w:hint="eastAsia"/>
                <w:snapToGrid w:val="0"/>
                <w:color w:val="0070C0"/>
              </w:rPr>
              <w:t>○　○</w:t>
            </w:r>
          </w:p>
        </w:tc>
        <w:tc>
          <w:tcPr>
            <w:tcW w:w="2552" w:type="dxa"/>
            <w:tcBorders>
              <w:top w:val="single" w:sz="4" w:space="0" w:color="auto"/>
              <w:left w:val="single" w:sz="4" w:space="0" w:color="auto"/>
              <w:bottom w:val="single" w:sz="4" w:space="0" w:color="auto"/>
              <w:right w:val="single" w:sz="4" w:space="0" w:color="auto"/>
            </w:tcBorders>
            <w:vAlign w:val="center"/>
          </w:tcPr>
          <w:p w14:paraId="2AF17CC0" w14:textId="657BE9B6" w:rsidR="005A700F" w:rsidRPr="003E0A5E" w:rsidRDefault="00D80BCA"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〇〇学野</w:t>
            </w:r>
            <w:r w:rsidR="00E668E0" w:rsidRPr="003E0A5E">
              <w:rPr>
                <w:rFonts w:asciiTheme="minorEastAsia" w:eastAsiaTheme="minorEastAsia" w:hAnsiTheme="minorEastAsia" w:hint="eastAsia"/>
                <w:snapToGrid w:val="0"/>
                <w:color w:val="0070C0"/>
              </w:rPr>
              <w:t>・</w:t>
            </w:r>
            <w:r w:rsidR="003E0A5E">
              <w:rPr>
                <w:rFonts w:asciiTheme="minorEastAsia" w:eastAsiaTheme="minorEastAsia" w:hAnsiTheme="minorEastAsia" w:hint="eastAsia"/>
                <w:snapToGrid w:val="0"/>
                <w:color w:val="0070C0"/>
              </w:rPr>
              <w:t>〇〇</w:t>
            </w:r>
          </w:p>
        </w:tc>
        <w:tc>
          <w:tcPr>
            <w:tcW w:w="3969" w:type="dxa"/>
            <w:tcBorders>
              <w:top w:val="single" w:sz="4" w:space="0" w:color="auto"/>
              <w:left w:val="single" w:sz="4" w:space="0" w:color="auto"/>
              <w:bottom w:val="single" w:sz="4" w:space="0" w:color="auto"/>
              <w:right w:val="single" w:sz="4" w:space="0" w:color="auto"/>
            </w:tcBorders>
            <w:vAlign w:val="center"/>
          </w:tcPr>
          <w:p w14:paraId="0D4BA838" w14:textId="61D42BCD" w:rsidR="00C9166F" w:rsidRPr="003E0A5E" w:rsidRDefault="00B43EDB" w:rsidP="000A0FEE">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tc>
      </w:tr>
      <w:tr w:rsidR="00A77921" w:rsidRPr="003E0A5E" w14:paraId="4A6EB30A" w14:textId="77777777" w:rsidTr="000A0FEE">
        <w:trPr>
          <w:trHeight w:val="553"/>
        </w:trPr>
        <w:tc>
          <w:tcPr>
            <w:tcW w:w="709" w:type="dxa"/>
            <w:tcBorders>
              <w:top w:val="single" w:sz="4" w:space="0" w:color="auto"/>
              <w:left w:val="single" w:sz="4" w:space="0" w:color="auto"/>
              <w:bottom w:val="single" w:sz="4" w:space="0" w:color="auto"/>
              <w:right w:val="single" w:sz="4" w:space="0" w:color="auto"/>
            </w:tcBorders>
            <w:vAlign w:val="center"/>
          </w:tcPr>
          <w:p w14:paraId="3A35245A" w14:textId="77777777" w:rsidR="00A77921" w:rsidRPr="003E0A5E" w:rsidRDefault="00A77921" w:rsidP="000C16FD">
            <w:pPr>
              <w:suppressAutoHyphens w:val="0"/>
              <w:kinsoku/>
              <w:wordWrap/>
              <w:overflowPunct/>
              <w:snapToGrid w:val="0"/>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126" w:type="dxa"/>
            <w:tcBorders>
              <w:top w:val="single" w:sz="4" w:space="0" w:color="auto"/>
              <w:left w:val="single" w:sz="4" w:space="0" w:color="auto"/>
              <w:bottom w:val="single" w:sz="4" w:space="0" w:color="auto"/>
              <w:right w:val="single" w:sz="4" w:space="0" w:color="auto"/>
            </w:tcBorders>
            <w:vAlign w:val="center"/>
          </w:tcPr>
          <w:p w14:paraId="23C0746D" w14:textId="77777777" w:rsidR="00C9166F" w:rsidRPr="003E0A5E" w:rsidRDefault="00A77921"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r w:rsidR="00C9166F" w:rsidRPr="003E0A5E">
              <w:rPr>
                <w:rFonts w:asciiTheme="minorEastAsia" w:eastAsiaTheme="minorEastAsia" w:hAnsiTheme="minorEastAsia" w:hint="eastAsia"/>
                <w:snapToGrid w:val="0"/>
                <w:color w:val="0070C0"/>
              </w:rPr>
              <w:t xml:space="preserve">　</w:t>
            </w:r>
            <w:r w:rsidR="00BB2337" w:rsidRPr="003E0A5E">
              <w:rPr>
                <w:rFonts w:asciiTheme="minorEastAsia" w:eastAsiaTheme="minorEastAsia" w:hAnsiTheme="minorEastAsia" w:hint="eastAsia"/>
                <w:snapToGrid w:val="0"/>
                <w:color w:val="0070C0"/>
              </w:rPr>
              <w:t>△　△　△　△</w:t>
            </w:r>
          </w:p>
        </w:tc>
        <w:tc>
          <w:tcPr>
            <w:tcW w:w="2552" w:type="dxa"/>
            <w:tcBorders>
              <w:top w:val="single" w:sz="4" w:space="0" w:color="auto"/>
              <w:left w:val="single" w:sz="4" w:space="0" w:color="auto"/>
              <w:bottom w:val="single" w:sz="4" w:space="0" w:color="auto"/>
              <w:right w:val="single" w:sz="4" w:space="0" w:color="auto"/>
            </w:tcBorders>
            <w:vAlign w:val="center"/>
          </w:tcPr>
          <w:p w14:paraId="293F4A5F" w14:textId="77777777" w:rsidR="005A700F" w:rsidRPr="003E0A5E" w:rsidRDefault="004E44F8" w:rsidP="00BB2337">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tc>
        <w:tc>
          <w:tcPr>
            <w:tcW w:w="3969" w:type="dxa"/>
            <w:tcBorders>
              <w:top w:val="single" w:sz="4" w:space="0" w:color="auto"/>
              <w:left w:val="single" w:sz="4" w:space="0" w:color="auto"/>
              <w:bottom w:val="single" w:sz="4" w:space="0" w:color="auto"/>
              <w:right w:val="single" w:sz="4" w:space="0" w:color="auto"/>
            </w:tcBorders>
            <w:vAlign w:val="center"/>
          </w:tcPr>
          <w:p w14:paraId="7C14F101" w14:textId="79C83D6A" w:rsidR="00C9166F" w:rsidRPr="003E0A5E" w:rsidRDefault="00B43EDB" w:rsidP="000A0FEE">
            <w:pPr>
              <w:suppressAutoHyphens w:val="0"/>
              <w:kinsoku/>
              <w:wordWrap/>
              <w:overflowPunct/>
              <w:snapToGrid w:val="0"/>
              <w:jc w:val="both"/>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tc>
      </w:tr>
    </w:tbl>
    <w:p w14:paraId="13D77442" w14:textId="77777777" w:rsidR="00A77921" w:rsidRPr="003E0A5E" w:rsidRDefault="00A77921" w:rsidP="00EC4DD6">
      <w:pPr>
        <w:suppressAutoHyphens w:val="0"/>
        <w:kinsoku/>
        <w:wordWrap/>
        <w:overflowPunct/>
        <w:snapToGrid w:val="0"/>
        <w:spacing w:line="232" w:lineRule="exact"/>
        <w:rPr>
          <w:rFonts w:asciiTheme="minorEastAsia" w:eastAsiaTheme="minorEastAsia" w:hAnsiTheme="minorEastAsia"/>
          <w:snapToGrid w:val="0"/>
        </w:rPr>
      </w:pPr>
      <w:r w:rsidRPr="003E0A5E">
        <w:rPr>
          <w:rFonts w:asciiTheme="minorEastAsia" w:eastAsiaTheme="minorEastAsia" w:hAnsiTheme="minorEastAsia" w:hint="eastAsia"/>
          <w:snapToGrid w:val="0"/>
        </w:rPr>
        <w:t>（注１）甲においては、研究担当代表者には氏名に※印を付すこと。</w:t>
      </w:r>
    </w:p>
    <w:p w14:paraId="132E5B7F" w14:textId="2B97D767" w:rsidR="009632AF" w:rsidRPr="003E0A5E" w:rsidRDefault="00A77921" w:rsidP="00BD33E8">
      <w:pPr>
        <w:suppressAutoHyphens w:val="0"/>
        <w:kinsoku/>
        <w:wordWrap/>
        <w:overflowPunct/>
        <w:snapToGrid w:val="0"/>
        <w:spacing w:line="232" w:lineRule="exact"/>
        <w:ind w:left="849" w:hangingChars="366" w:hanging="849"/>
        <w:rPr>
          <w:rFonts w:asciiTheme="minorEastAsia" w:eastAsiaTheme="minorEastAsia" w:hAnsiTheme="minorEastAsia"/>
          <w:snapToGrid w:val="0"/>
        </w:rPr>
      </w:pPr>
      <w:r w:rsidRPr="003E0A5E">
        <w:rPr>
          <w:rFonts w:asciiTheme="minorEastAsia" w:eastAsiaTheme="minorEastAsia" w:hAnsiTheme="minorEastAsia" w:hint="eastAsia"/>
          <w:snapToGrid w:val="0"/>
        </w:rPr>
        <w:t>（注２）乙においては、企業等共同研究員（派遣）（甲において共同して研究を行う企業等機関から派遣される研究担当員をいう。）には氏名に◎を、企業等共同研究員（分担）（企業等機関において研究を行う研究担当者をいう。）には氏名に○を付すこと。</w:t>
      </w:r>
    </w:p>
    <w:p w14:paraId="111C4315"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p>
    <w:p w14:paraId="04464A09" w14:textId="77777777" w:rsidR="009632AF" w:rsidRPr="003E0A5E" w:rsidRDefault="009632AF" w:rsidP="00EC4DD6">
      <w:pPr>
        <w:suppressAutoHyphens w:val="0"/>
        <w:kinsoku/>
        <w:wordWrap/>
        <w:overflowPunct/>
        <w:snapToGrid w:val="0"/>
        <w:rPr>
          <w:rFonts w:asciiTheme="minorEastAsia" w:eastAsiaTheme="minorEastAsia" w:hAnsiTheme="minorEastAsia"/>
          <w:snapToGrid w:val="0"/>
        </w:rPr>
      </w:pPr>
    </w:p>
    <w:p w14:paraId="1792E0BD" w14:textId="4B0846C0"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Ｐゴシック" w:hint="eastAsia"/>
          <w:snapToGrid w:val="0"/>
          <w:color w:val="auto"/>
        </w:rPr>
        <w:t>別表第</w:t>
      </w:r>
      <w:r w:rsidR="00921F97">
        <w:rPr>
          <w:rFonts w:asciiTheme="minorEastAsia" w:eastAsiaTheme="minorEastAsia" w:hAnsiTheme="minorEastAsia" w:cs="ＭＳ Ｐゴシック" w:hint="eastAsia"/>
          <w:snapToGrid w:val="0"/>
          <w:color w:val="auto"/>
        </w:rPr>
        <w:t>２</w:t>
      </w:r>
      <w:r w:rsidRPr="003E0A5E">
        <w:rPr>
          <w:rFonts w:asciiTheme="minorEastAsia" w:eastAsiaTheme="minorEastAsia" w:hAnsiTheme="minorEastAsia" w:cs="ＭＳ Ｐゴシック" w:hint="eastAsia"/>
          <w:snapToGrid w:val="0"/>
          <w:color w:val="auto"/>
        </w:rPr>
        <w:t>（第</w:t>
      </w:r>
      <w:r w:rsidR="00921F97">
        <w:rPr>
          <w:rFonts w:asciiTheme="minorEastAsia" w:eastAsiaTheme="minorEastAsia" w:hAnsiTheme="minorEastAsia" w:cs="ＭＳ Ｐゴシック" w:hint="eastAsia"/>
          <w:snapToGrid w:val="0"/>
          <w:color w:val="auto"/>
        </w:rPr>
        <w:t>８</w:t>
      </w:r>
      <w:r w:rsidRPr="003E0A5E">
        <w:rPr>
          <w:rFonts w:asciiTheme="minorEastAsia" w:eastAsiaTheme="minorEastAsia" w:hAnsiTheme="minorEastAsia" w:cs="ＭＳ Ｐゴシック" w:hint="eastAsia"/>
          <w:snapToGrid w:val="0"/>
          <w:color w:val="auto"/>
        </w:rPr>
        <w:t>条関係）</w:t>
      </w:r>
      <w:r w:rsidRPr="003E0A5E">
        <w:rPr>
          <w:rFonts w:asciiTheme="minorEastAsia" w:eastAsiaTheme="minorEastAsia" w:hAnsiTheme="minorEastAsia"/>
          <w:snapToGrid w:val="0"/>
          <w:color w:val="auto"/>
        </w:rPr>
        <w:t xml:space="preserve"> </w:t>
      </w:r>
      <w:r w:rsidRPr="003E0A5E">
        <w:rPr>
          <w:rFonts w:asciiTheme="minorEastAsia" w:eastAsiaTheme="minorEastAsia" w:hAnsiTheme="minorEastAsia" w:hint="eastAsia"/>
          <w:snapToGrid w:val="0"/>
          <w:color w:val="auto"/>
        </w:rPr>
        <w:t xml:space="preserve">　甲の施設における共同研究の施設・設備</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410"/>
        <w:gridCol w:w="2693"/>
        <w:gridCol w:w="2552"/>
        <w:gridCol w:w="992"/>
      </w:tblGrid>
      <w:tr w:rsidR="00A77921" w:rsidRPr="003E0A5E" w14:paraId="45407F5F" w14:textId="77777777" w:rsidTr="009632AF">
        <w:trPr>
          <w:cantSplit/>
          <w:trHeight w:val="308"/>
        </w:trPr>
        <w:tc>
          <w:tcPr>
            <w:tcW w:w="709" w:type="dxa"/>
            <w:vMerge w:val="restart"/>
            <w:tcBorders>
              <w:top w:val="single" w:sz="4" w:space="0" w:color="000000"/>
              <w:left w:val="single" w:sz="4" w:space="0" w:color="000000"/>
              <w:bottom w:val="nil"/>
              <w:right w:val="single" w:sz="4" w:space="0" w:color="000000"/>
            </w:tcBorders>
            <w:vAlign w:val="center"/>
          </w:tcPr>
          <w:p w14:paraId="78C45F3D"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区分</w:t>
            </w:r>
          </w:p>
        </w:tc>
        <w:tc>
          <w:tcPr>
            <w:tcW w:w="2410" w:type="dxa"/>
            <w:vMerge w:val="restart"/>
            <w:tcBorders>
              <w:top w:val="single" w:sz="4" w:space="0" w:color="000000"/>
              <w:left w:val="single" w:sz="4" w:space="0" w:color="000000"/>
              <w:bottom w:val="nil"/>
              <w:right w:val="single" w:sz="4" w:space="0" w:color="000000"/>
            </w:tcBorders>
            <w:vAlign w:val="center"/>
          </w:tcPr>
          <w:p w14:paraId="2086AA49"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施設の名称</w:t>
            </w:r>
          </w:p>
        </w:tc>
        <w:tc>
          <w:tcPr>
            <w:tcW w:w="6237" w:type="dxa"/>
            <w:gridSpan w:val="3"/>
            <w:tcBorders>
              <w:top w:val="single" w:sz="4" w:space="0" w:color="000000"/>
              <w:left w:val="single" w:sz="4" w:space="0" w:color="000000"/>
              <w:bottom w:val="nil"/>
              <w:right w:val="single" w:sz="4" w:space="0" w:color="000000"/>
            </w:tcBorders>
            <w:vAlign w:val="center"/>
          </w:tcPr>
          <w:p w14:paraId="693F8790"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設　　　</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備</w:t>
            </w:r>
          </w:p>
        </w:tc>
      </w:tr>
      <w:tr w:rsidR="00A77921" w:rsidRPr="003E0A5E" w14:paraId="3E8BD9E0" w14:textId="77777777" w:rsidTr="009632AF">
        <w:trPr>
          <w:cantSplit/>
          <w:trHeight w:val="283"/>
        </w:trPr>
        <w:tc>
          <w:tcPr>
            <w:tcW w:w="709" w:type="dxa"/>
            <w:vMerge/>
            <w:tcBorders>
              <w:top w:val="nil"/>
              <w:left w:val="single" w:sz="4" w:space="0" w:color="000000"/>
              <w:bottom w:val="nil"/>
              <w:right w:val="single" w:sz="4" w:space="0" w:color="000000"/>
            </w:tcBorders>
            <w:vAlign w:val="center"/>
          </w:tcPr>
          <w:p w14:paraId="5663341B"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410" w:type="dxa"/>
            <w:vMerge/>
            <w:tcBorders>
              <w:top w:val="nil"/>
              <w:left w:val="single" w:sz="4" w:space="0" w:color="000000"/>
              <w:bottom w:val="nil"/>
              <w:right w:val="single" w:sz="4" w:space="0" w:color="000000"/>
            </w:tcBorders>
            <w:vAlign w:val="center"/>
          </w:tcPr>
          <w:p w14:paraId="36D2CC6C"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693" w:type="dxa"/>
            <w:tcBorders>
              <w:top w:val="single" w:sz="4" w:space="0" w:color="000000"/>
              <w:left w:val="single" w:sz="4" w:space="0" w:color="000000"/>
              <w:bottom w:val="nil"/>
              <w:right w:val="single" w:sz="4" w:space="0" w:color="000000"/>
            </w:tcBorders>
            <w:vAlign w:val="center"/>
          </w:tcPr>
          <w:p w14:paraId="4FF91231" w14:textId="77777777" w:rsidR="00A77921" w:rsidRPr="003E0A5E" w:rsidRDefault="00A77921" w:rsidP="00763F54">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名</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称</w:t>
            </w:r>
          </w:p>
        </w:tc>
        <w:tc>
          <w:tcPr>
            <w:tcW w:w="2552" w:type="dxa"/>
            <w:tcBorders>
              <w:top w:val="single" w:sz="4" w:space="0" w:color="000000"/>
              <w:left w:val="single" w:sz="4" w:space="0" w:color="000000"/>
              <w:bottom w:val="nil"/>
              <w:right w:val="single" w:sz="4" w:space="0" w:color="000000"/>
            </w:tcBorders>
            <w:vAlign w:val="center"/>
          </w:tcPr>
          <w:p w14:paraId="213BBC2B"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規</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格</w:t>
            </w:r>
          </w:p>
        </w:tc>
        <w:tc>
          <w:tcPr>
            <w:tcW w:w="992" w:type="dxa"/>
            <w:tcBorders>
              <w:top w:val="single" w:sz="4" w:space="0" w:color="000000"/>
              <w:left w:val="single" w:sz="4" w:space="0" w:color="000000"/>
              <w:bottom w:val="nil"/>
              <w:right w:val="single" w:sz="4" w:space="0" w:color="000000"/>
            </w:tcBorders>
            <w:vAlign w:val="center"/>
          </w:tcPr>
          <w:p w14:paraId="0BAE7359"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数量</w:t>
            </w:r>
          </w:p>
        </w:tc>
      </w:tr>
      <w:tr w:rsidR="00A77921" w:rsidRPr="003E0A5E" w14:paraId="574DC62F" w14:textId="77777777" w:rsidTr="000A0FEE">
        <w:trPr>
          <w:trHeight w:val="533"/>
        </w:trPr>
        <w:tc>
          <w:tcPr>
            <w:tcW w:w="709" w:type="dxa"/>
            <w:tcBorders>
              <w:top w:val="single" w:sz="4" w:space="0" w:color="000000"/>
              <w:left w:val="single" w:sz="4" w:space="0" w:color="000000"/>
              <w:bottom w:val="nil"/>
              <w:right w:val="single" w:sz="4" w:space="0" w:color="000000"/>
            </w:tcBorders>
            <w:vAlign w:val="center"/>
          </w:tcPr>
          <w:p w14:paraId="1632373A"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甲</w:t>
            </w:r>
          </w:p>
        </w:tc>
        <w:tc>
          <w:tcPr>
            <w:tcW w:w="2410" w:type="dxa"/>
            <w:tcBorders>
              <w:top w:val="single" w:sz="4" w:space="0" w:color="000000"/>
              <w:left w:val="single" w:sz="4" w:space="0" w:color="000000"/>
              <w:bottom w:val="nil"/>
              <w:right w:val="single" w:sz="4" w:space="0" w:color="000000"/>
            </w:tcBorders>
          </w:tcPr>
          <w:p w14:paraId="1F7D5F2C" w14:textId="77777777" w:rsidR="00A77921" w:rsidRPr="003E0A5E" w:rsidRDefault="00A77921" w:rsidP="00EC4DD6">
            <w:pPr>
              <w:suppressAutoHyphens w:val="0"/>
              <w:kinsoku/>
              <w:wordWrap/>
              <w:overflowPunct/>
              <w:snapToGrid w:val="0"/>
              <w:spacing w:line="206" w:lineRule="exact"/>
              <w:rPr>
                <w:rFonts w:asciiTheme="minorEastAsia" w:eastAsiaTheme="minorEastAsia" w:hAnsiTheme="minorEastAsia"/>
                <w:snapToGrid w:val="0"/>
                <w:color w:val="0070C0"/>
              </w:rPr>
            </w:pPr>
          </w:p>
          <w:p w14:paraId="27B8F02E" w14:textId="1E335C19" w:rsidR="00A77921" w:rsidRPr="003E0A5E" w:rsidRDefault="00DA2759" w:rsidP="00DA2759">
            <w:pPr>
              <w:suppressAutoHyphens w:val="0"/>
              <w:kinsoku/>
              <w:wordWrap/>
              <w:overflowPunct/>
              <w:snapToGrid w:val="0"/>
              <w:spacing w:line="206"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茨城大学</w:t>
            </w:r>
            <w:r w:rsidR="002B0165" w:rsidRPr="003E0A5E">
              <w:rPr>
                <w:rFonts w:asciiTheme="minorEastAsia" w:eastAsiaTheme="minorEastAsia" w:hAnsiTheme="minorEastAsia" w:hint="eastAsia"/>
                <w:snapToGrid w:val="0"/>
                <w:color w:val="0070C0"/>
              </w:rPr>
              <w:t>○○</w:t>
            </w:r>
            <w:r w:rsidR="00997D36" w:rsidRPr="003E0A5E">
              <w:rPr>
                <w:rFonts w:asciiTheme="minorEastAsia" w:eastAsiaTheme="minorEastAsia" w:hAnsiTheme="minorEastAsia" w:hint="eastAsia"/>
                <w:snapToGrid w:val="0"/>
                <w:color w:val="0070C0"/>
              </w:rPr>
              <w:t>キャンパス</w:t>
            </w:r>
          </w:p>
          <w:p w14:paraId="7CE2DC57" w14:textId="77777777" w:rsidR="00BB2337" w:rsidRPr="003E0A5E" w:rsidRDefault="00BB2337" w:rsidP="00DA2759">
            <w:pPr>
              <w:suppressAutoHyphens w:val="0"/>
              <w:kinsoku/>
              <w:wordWrap/>
              <w:overflowPunct/>
              <w:snapToGrid w:val="0"/>
              <w:spacing w:line="206" w:lineRule="exact"/>
              <w:rPr>
                <w:rFonts w:asciiTheme="minorEastAsia" w:eastAsiaTheme="minorEastAsia" w:hAnsiTheme="minorEastAsia"/>
                <w:snapToGrid w:val="0"/>
                <w:color w:val="0070C0"/>
              </w:rPr>
            </w:pPr>
          </w:p>
        </w:tc>
        <w:tc>
          <w:tcPr>
            <w:tcW w:w="2693" w:type="dxa"/>
            <w:tcBorders>
              <w:top w:val="single" w:sz="4" w:space="0" w:color="000000"/>
              <w:left w:val="single" w:sz="4" w:space="0" w:color="000000"/>
              <w:bottom w:val="nil"/>
              <w:right w:val="single" w:sz="4" w:space="0" w:color="000000"/>
            </w:tcBorders>
            <w:vAlign w:val="center"/>
          </w:tcPr>
          <w:p w14:paraId="262BE853" w14:textId="77777777" w:rsidR="008D6599" w:rsidRPr="003E0A5E" w:rsidRDefault="008D6599"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c>
          <w:tcPr>
            <w:tcW w:w="2552" w:type="dxa"/>
            <w:tcBorders>
              <w:top w:val="single" w:sz="4" w:space="0" w:color="000000"/>
              <w:left w:val="single" w:sz="4" w:space="0" w:color="000000"/>
              <w:bottom w:val="nil"/>
              <w:right w:val="single" w:sz="4" w:space="0" w:color="000000"/>
            </w:tcBorders>
            <w:vAlign w:val="center"/>
          </w:tcPr>
          <w:p w14:paraId="7D7C6F39" w14:textId="77777777" w:rsidR="00493CE2" w:rsidRPr="003E0A5E" w:rsidRDefault="00493CE2"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c>
          <w:tcPr>
            <w:tcW w:w="992" w:type="dxa"/>
            <w:tcBorders>
              <w:top w:val="single" w:sz="4" w:space="0" w:color="000000"/>
              <w:left w:val="single" w:sz="4" w:space="0" w:color="000000"/>
              <w:bottom w:val="nil"/>
              <w:right w:val="single" w:sz="4" w:space="0" w:color="000000"/>
            </w:tcBorders>
            <w:vAlign w:val="center"/>
          </w:tcPr>
          <w:p w14:paraId="29C3CAF4" w14:textId="77777777" w:rsidR="00493CE2" w:rsidRPr="003E0A5E" w:rsidRDefault="00493CE2"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r>
      <w:tr w:rsidR="00A77921" w:rsidRPr="003E0A5E" w14:paraId="45A7E348" w14:textId="77777777" w:rsidTr="009632AF">
        <w:trPr>
          <w:trHeight w:val="618"/>
        </w:trPr>
        <w:tc>
          <w:tcPr>
            <w:tcW w:w="709" w:type="dxa"/>
            <w:tcBorders>
              <w:top w:val="single" w:sz="4" w:space="0" w:color="000000"/>
              <w:left w:val="single" w:sz="4" w:space="0" w:color="000000"/>
              <w:bottom w:val="single" w:sz="4" w:space="0" w:color="000000"/>
              <w:right w:val="single" w:sz="4" w:space="0" w:color="000000"/>
            </w:tcBorders>
            <w:vAlign w:val="center"/>
          </w:tcPr>
          <w:p w14:paraId="5DB8E738"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410" w:type="dxa"/>
            <w:tcBorders>
              <w:top w:val="single" w:sz="4" w:space="0" w:color="000000"/>
              <w:left w:val="single" w:sz="4" w:space="0" w:color="000000"/>
              <w:bottom w:val="single" w:sz="4" w:space="0" w:color="000000"/>
              <w:right w:val="single" w:sz="4" w:space="0" w:color="000000"/>
            </w:tcBorders>
            <w:vAlign w:val="center"/>
          </w:tcPr>
          <w:p w14:paraId="198B29A3" w14:textId="77777777" w:rsidR="00A77921" w:rsidRPr="003E0A5E" w:rsidRDefault="00A77921" w:rsidP="009632AF">
            <w:pPr>
              <w:suppressAutoHyphens w:val="0"/>
              <w:kinsoku/>
              <w:wordWrap/>
              <w:overflowPunct/>
              <w:snapToGrid w:val="0"/>
              <w:jc w:val="both"/>
              <w:rPr>
                <w:rFonts w:asciiTheme="minorEastAsia" w:eastAsiaTheme="minorEastAsia" w:hAnsiTheme="minorEastAsia"/>
                <w:snapToGrid w:val="0"/>
                <w:color w:val="0070C0"/>
              </w:rPr>
            </w:pPr>
            <w:commentRangeStart w:id="3"/>
            <w:r w:rsidRPr="003E0A5E">
              <w:rPr>
                <w:rFonts w:asciiTheme="minorEastAsia" w:eastAsiaTheme="minorEastAsia" w:hAnsiTheme="minorEastAsia" w:hint="eastAsia"/>
                <w:snapToGrid w:val="0"/>
                <w:color w:val="0070C0"/>
              </w:rPr>
              <w:t>（乙からの提供物品があるとき）</w:t>
            </w:r>
            <w:commentRangeEnd w:id="3"/>
            <w:r w:rsidR="00671C5D" w:rsidRPr="003E0A5E">
              <w:rPr>
                <w:rStyle w:val="ad"/>
                <w:rFonts w:asciiTheme="minorEastAsia" w:eastAsiaTheme="minorEastAsia" w:hAnsiTheme="minorEastAsia"/>
                <w:snapToGrid w:val="0"/>
                <w:color w:val="0070C0"/>
                <w:sz w:val="20"/>
                <w:szCs w:val="20"/>
              </w:rPr>
              <w:commentReference w:id="3"/>
            </w:r>
          </w:p>
        </w:tc>
        <w:tc>
          <w:tcPr>
            <w:tcW w:w="2693" w:type="dxa"/>
            <w:tcBorders>
              <w:top w:val="single" w:sz="4" w:space="0" w:color="000000"/>
              <w:left w:val="single" w:sz="4" w:space="0" w:color="000000"/>
              <w:bottom w:val="single" w:sz="4" w:space="0" w:color="000000"/>
              <w:right w:val="single" w:sz="4" w:space="0" w:color="000000"/>
            </w:tcBorders>
            <w:vAlign w:val="center"/>
          </w:tcPr>
          <w:p w14:paraId="0AC900F9" w14:textId="302FAD02" w:rsidR="00A77921" w:rsidRPr="003E0A5E" w:rsidRDefault="00A77921" w:rsidP="00EC4DD6">
            <w:pPr>
              <w:suppressAutoHyphens w:val="0"/>
              <w:kinsoku/>
              <w:wordWrap/>
              <w:overflowPunct/>
              <w:snapToGrid w:val="0"/>
              <w:spacing w:line="206" w:lineRule="exact"/>
              <w:jc w:val="center"/>
              <w:rPr>
                <w:rFonts w:asciiTheme="minorEastAsia" w:eastAsiaTheme="minorEastAsia" w:hAnsiTheme="minorEastAsia"/>
                <w:snapToGrid w:val="0"/>
                <w:color w:val="0070C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C37111E" w14:textId="300CF0BB" w:rsidR="00C372B6" w:rsidRPr="003E0A5E" w:rsidRDefault="00C372B6" w:rsidP="00EC4DD6">
            <w:pPr>
              <w:suppressAutoHyphens w:val="0"/>
              <w:kinsoku/>
              <w:wordWrap/>
              <w:overflowPunct/>
              <w:snapToGrid w:val="0"/>
              <w:spacing w:line="206" w:lineRule="exact"/>
              <w:jc w:val="center"/>
              <w:rPr>
                <w:rFonts w:asciiTheme="minorEastAsia" w:eastAsiaTheme="minorEastAsia" w:hAnsiTheme="minorEastAsia"/>
                <w:snapToGrid w:val="0"/>
                <w:color w:val="0070C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98A2BC" w14:textId="60705C5E" w:rsidR="00A77921" w:rsidRPr="003E0A5E" w:rsidRDefault="00A77921" w:rsidP="00EC4DD6">
            <w:pPr>
              <w:suppressAutoHyphens w:val="0"/>
              <w:kinsoku/>
              <w:wordWrap/>
              <w:overflowPunct/>
              <w:snapToGrid w:val="0"/>
              <w:spacing w:line="206" w:lineRule="exact"/>
              <w:jc w:val="center"/>
              <w:rPr>
                <w:rFonts w:asciiTheme="minorEastAsia" w:eastAsiaTheme="minorEastAsia" w:hAnsiTheme="minorEastAsia"/>
                <w:snapToGrid w:val="0"/>
                <w:color w:val="0070C0"/>
              </w:rPr>
            </w:pPr>
          </w:p>
        </w:tc>
      </w:tr>
    </w:tbl>
    <w:p w14:paraId="54C72AF4"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color w:val="FF0000"/>
        </w:rPr>
      </w:pPr>
    </w:p>
    <w:p w14:paraId="77C7BEC2" w14:textId="77777777" w:rsidR="00DA2759" w:rsidRPr="003E0A5E" w:rsidRDefault="00DA2759" w:rsidP="00EC4DD6">
      <w:pPr>
        <w:suppressAutoHyphens w:val="0"/>
        <w:kinsoku/>
        <w:wordWrap/>
        <w:overflowPunct/>
        <w:snapToGrid w:val="0"/>
        <w:rPr>
          <w:rFonts w:asciiTheme="minorEastAsia" w:eastAsiaTheme="minorEastAsia" w:hAnsiTheme="minorEastAsia"/>
          <w:snapToGrid w:val="0"/>
          <w:color w:val="FF0000"/>
        </w:rPr>
      </w:pPr>
    </w:p>
    <w:p w14:paraId="44EE1CCD" w14:textId="66372975" w:rsidR="00A77921" w:rsidRPr="003E0A5E" w:rsidRDefault="00A77921" w:rsidP="00EC4DD6">
      <w:pPr>
        <w:suppressAutoHyphens w:val="0"/>
        <w:kinsoku/>
        <w:wordWrap/>
        <w:overflowPunct/>
        <w:snapToGrid w:val="0"/>
        <w:rPr>
          <w:rFonts w:asciiTheme="minorEastAsia" w:eastAsiaTheme="minorEastAsia" w:hAnsiTheme="minorEastAsia"/>
          <w:snapToGrid w:val="0"/>
          <w:color w:val="auto"/>
        </w:rPr>
      </w:pPr>
      <w:r w:rsidRPr="003E0A5E">
        <w:rPr>
          <w:rFonts w:asciiTheme="minorEastAsia" w:eastAsiaTheme="minorEastAsia" w:hAnsiTheme="minorEastAsia" w:cs="ＭＳ Ｐゴシック" w:hint="eastAsia"/>
          <w:snapToGrid w:val="0"/>
          <w:color w:val="auto"/>
        </w:rPr>
        <w:t>別表第</w:t>
      </w:r>
      <w:r w:rsidR="00921F97">
        <w:rPr>
          <w:rFonts w:asciiTheme="minorEastAsia" w:eastAsiaTheme="minorEastAsia" w:hAnsiTheme="minorEastAsia" w:cs="ＭＳ Ｐゴシック" w:hint="eastAsia"/>
          <w:snapToGrid w:val="0"/>
          <w:color w:val="auto"/>
        </w:rPr>
        <w:t>３</w:t>
      </w:r>
      <w:r w:rsidRPr="003E0A5E">
        <w:rPr>
          <w:rFonts w:asciiTheme="minorEastAsia" w:eastAsiaTheme="minorEastAsia" w:hAnsiTheme="minorEastAsia" w:cs="ＭＳ Ｐゴシック" w:hint="eastAsia"/>
          <w:snapToGrid w:val="0"/>
          <w:color w:val="auto"/>
        </w:rPr>
        <w:t>（第</w:t>
      </w:r>
      <w:r w:rsidR="00921F97">
        <w:rPr>
          <w:rFonts w:asciiTheme="minorEastAsia" w:eastAsiaTheme="minorEastAsia" w:hAnsiTheme="minorEastAsia" w:cs="ＭＳ Ｐゴシック" w:hint="eastAsia"/>
          <w:snapToGrid w:val="0"/>
          <w:color w:val="auto"/>
        </w:rPr>
        <w:t>８</w:t>
      </w:r>
      <w:r w:rsidRPr="003E0A5E">
        <w:rPr>
          <w:rFonts w:asciiTheme="minorEastAsia" w:eastAsiaTheme="minorEastAsia" w:hAnsiTheme="minorEastAsia" w:cs="ＭＳ Ｐゴシック" w:hint="eastAsia"/>
          <w:snapToGrid w:val="0"/>
          <w:color w:val="auto"/>
        </w:rPr>
        <w:t>条関係）</w:t>
      </w:r>
      <w:r w:rsidRPr="003E0A5E">
        <w:rPr>
          <w:rFonts w:asciiTheme="minorEastAsia" w:eastAsiaTheme="minorEastAsia" w:hAnsiTheme="minorEastAsia"/>
          <w:snapToGrid w:val="0"/>
          <w:color w:val="auto"/>
        </w:rPr>
        <w:t xml:space="preserve"> </w:t>
      </w:r>
      <w:r w:rsidRPr="003E0A5E">
        <w:rPr>
          <w:rFonts w:asciiTheme="minorEastAsia" w:eastAsiaTheme="minorEastAsia" w:hAnsiTheme="minorEastAsia" w:hint="eastAsia"/>
          <w:snapToGrid w:val="0"/>
          <w:color w:val="auto"/>
        </w:rPr>
        <w:t xml:space="preserve">　乙の施設における共同研究の施設・設備</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410"/>
        <w:gridCol w:w="2693"/>
        <w:gridCol w:w="2552"/>
        <w:gridCol w:w="992"/>
      </w:tblGrid>
      <w:tr w:rsidR="00A77921" w:rsidRPr="003E0A5E" w14:paraId="62911C31" w14:textId="77777777" w:rsidTr="009632AF">
        <w:trPr>
          <w:cantSplit/>
          <w:trHeight w:val="308"/>
        </w:trPr>
        <w:tc>
          <w:tcPr>
            <w:tcW w:w="709" w:type="dxa"/>
            <w:vMerge w:val="restart"/>
            <w:tcBorders>
              <w:top w:val="single" w:sz="4" w:space="0" w:color="000000"/>
              <w:left w:val="single" w:sz="4" w:space="0" w:color="000000"/>
              <w:bottom w:val="nil"/>
              <w:right w:val="single" w:sz="4" w:space="0" w:color="000000"/>
            </w:tcBorders>
            <w:vAlign w:val="center"/>
          </w:tcPr>
          <w:p w14:paraId="7DD3B5EB"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区分</w:t>
            </w:r>
          </w:p>
        </w:tc>
        <w:tc>
          <w:tcPr>
            <w:tcW w:w="2410" w:type="dxa"/>
            <w:vMerge w:val="restart"/>
            <w:tcBorders>
              <w:top w:val="single" w:sz="4" w:space="0" w:color="000000"/>
              <w:left w:val="single" w:sz="4" w:space="0" w:color="000000"/>
              <w:bottom w:val="nil"/>
              <w:right w:val="single" w:sz="4" w:space="0" w:color="000000"/>
            </w:tcBorders>
            <w:vAlign w:val="center"/>
          </w:tcPr>
          <w:p w14:paraId="3DF6E338"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施設の名称</w:t>
            </w:r>
          </w:p>
        </w:tc>
        <w:tc>
          <w:tcPr>
            <w:tcW w:w="6237" w:type="dxa"/>
            <w:gridSpan w:val="3"/>
            <w:tcBorders>
              <w:top w:val="single" w:sz="4" w:space="0" w:color="000000"/>
              <w:left w:val="single" w:sz="4" w:space="0" w:color="000000"/>
              <w:bottom w:val="nil"/>
              <w:right w:val="single" w:sz="4" w:space="0" w:color="000000"/>
            </w:tcBorders>
            <w:vAlign w:val="center"/>
          </w:tcPr>
          <w:p w14:paraId="4377B615"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 xml:space="preserve">設　　　</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備</w:t>
            </w:r>
          </w:p>
        </w:tc>
      </w:tr>
      <w:tr w:rsidR="00A77921" w:rsidRPr="003E0A5E" w14:paraId="76E7A656" w14:textId="77777777" w:rsidTr="009632AF">
        <w:trPr>
          <w:cantSplit/>
          <w:trHeight w:val="283"/>
        </w:trPr>
        <w:tc>
          <w:tcPr>
            <w:tcW w:w="709" w:type="dxa"/>
            <w:vMerge/>
            <w:tcBorders>
              <w:top w:val="nil"/>
              <w:left w:val="single" w:sz="4" w:space="0" w:color="000000"/>
              <w:bottom w:val="nil"/>
              <w:right w:val="single" w:sz="4" w:space="0" w:color="000000"/>
            </w:tcBorders>
            <w:vAlign w:val="center"/>
          </w:tcPr>
          <w:p w14:paraId="73F37876"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410" w:type="dxa"/>
            <w:vMerge/>
            <w:tcBorders>
              <w:top w:val="nil"/>
              <w:left w:val="single" w:sz="4" w:space="0" w:color="000000"/>
              <w:bottom w:val="nil"/>
              <w:right w:val="single" w:sz="4" w:space="0" w:color="000000"/>
            </w:tcBorders>
            <w:vAlign w:val="center"/>
          </w:tcPr>
          <w:p w14:paraId="5E613FF3" w14:textId="77777777" w:rsidR="00A77921" w:rsidRPr="003E0A5E" w:rsidRDefault="00A77921" w:rsidP="009632AF">
            <w:pPr>
              <w:suppressAutoHyphens w:val="0"/>
              <w:kinsoku/>
              <w:wordWrap/>
              <w:overflowPunct/>
              <w:snapToGrid w:val="0"/>
              <w:jc w:val="center"/>
              <w:textAlignment w:val="auto"/>
              <w:rPr>
                <w:rFonts w:asciiTheme="minorEastAsia" w:eastAsiaTheme="minorEastAsia" w:hAnsiTheme="minorEastAsia"/>
                <w:snapToGrid w:val="0"/>
                <w:color w:val="auto"/>
              </w:rPr>
            </w:pPr>
          </w:p>
        </w:tc>
        <w:tc>
          <w:tcPr>
            <w:tcW w:w="2693" w:type="dxa"/>
            <w:tcBorders>
              <w:top w:val="single" w:sz="4" w:space="0" w:color="000000"/>
              <w:left w:val="single" w:sz="4" w:space="0" w:color="000000"/>
              <w:bottom w:val="nil"/>
              <w:right w:val="single" w:sz="4" w:space="0" w:color="000000"/>
            </w:tcBorders>
            <w:vAlign w:val="center"/>
          </w:tcPr>
          <w:p w14:paraId="53DF3B7F"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名</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称</w:t>
            </w:r>
          </w:p>
        </w:tc>
        <w:tc>
          <w:tcPr>
            <w:tcW w:w="2552" w:type="dxa"/>
            <w:tcBorders>
              <w:top w:val="single" w:sz="4" w:space="0" w:color="000000"/>
              <w:left w:val="single" w:sz="4" w:space="0" w:color="000000"/>
              <w:bottom w:val="nil"/>
              <w:right w:val="single" w:sz="4" w:space="0" w:color="000000"/>
            </w:tcBorders>
            <w:vAlign w:val="center"/>
          </w:tcPr>
          <w:p w14:paraId="35FA5865"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規</w:t>
            </w:r>
            <w:r w:rsidR="009632AF" w:rsidRPr="003E0A5E">
              <w:rPr>
                <w:rFonts w:asciiTheme="minorEastAsia" w:eastAsiaTheme="minorEastAsia" w:hAnsiTheme="minorEastAsia" w:hint="eastAsia"/>
                <w:snapToGrid w:val="0"/>
                <w:color w:val="auto"/>
              </w:rPr>
              <w:t xml:space="preserve">　　　</w:t>
            </w:r>
            <w:r w:rsidRPr="003E0A5E">
              <w:rPr>
                <w:rFonts w:asciiTheme="minorEastAsia" w:eastAsiaTheme="minorEastAsia" w:hAnsiTheme="minorEastAsia" w:hint="eastAsia"/>
                <w:snapToGrid w:val="0"/>
                <w:color w:val="auto"/>
              </w:rPr>
              <w:t>格</w:t>
            </w:r>
          </w:p>
        </w:tc>
        <w:tc>
          <w:tcPr>
            <w:tcW w:w="992" w:type="dxa"/>
            <w:tcBorders>
              <w:top w:val="single" w:sz="4" w:space="0" w:color="000000"/>
              <w:left w:val="single" w:sz="4" w:space="0" w:color="000000"/>
              <w:bottom w:val="nil"/>
              <w:right w:val="single" w:sz="4" w:space="0" w:color="000000"/>
            </w:tcBorders>
            <w:vAlign w:val="center"/>
          </w:tcPr>
          <w:p w14:paraId="601DEBB0"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数量</w:t>
            </w:r>
          </w:p>
        </w:tc>
      </w:tr>
      <w:tr w:rsidR="00A77921" w:rsidRPr="003E0A5E" w14:paraId="098BFB4B" w14:textId="77777777" w:rsidTr="000A0FEE">
        <w:trPr>
          <w:trHeight w:val="567"/>
        </w:trPr>
        <w:tc>
          <w:tcPr>
            <w:tcW w:w="709" w:type="dxa"/>
            <w:tcBorders>
              <w:top w:val="single" w:sz="4" w:space="0" w:color="000000"/>
              <w:left w:val="single" w:sz="4" w:space="0" w:color="000000"/>
              <w:bottom w:val="single" w:sz="4" w:space="0" w:color="auto"/>
              <w:right w:val="single" w:sz="4" w:space="0" w:color="000000"/>
            </w:tcBorders>
            <w:vAlign w:val="center"/>
          </w:tcPr>
          <w:p w14:paraId="2FE5248F" w14:textId="77777777" w:rsidR="00A77921" w:rsidRPr="003E0A5E" w:rsidRDefault="00A77921" w:rsidP="009632AF">
            <w:pPr>
              <w:suppressAutoHyphens w:val="0"/>
              <w:kinsoku/>
              <w:wordWrap/>
              <w:overflowPunct/>
              <w:snapToGrid w:val="0"/>
              <w:spacing w:line="206" w:lineRule="exact"/>
              <w:jc w:val="center"/>
              <w:rPr>
                <w:rFonts w:asciiTheme="minorEastAsia" w:eastAsiaTheme="minorEastAsia" w:hAnsiTheme="minorEastAsia"/>
                <w:snapToGrid w:val="0"/>
                <w:color w:val="auto"/>
              </w:rPr>
            </w:pPr>
            <w:r w:rsidRPr="003E0A5E">
              <w:rPr>
                <w:rFonts w:asciiTheme="minorEastAsia" w:eastAsiaTheme="minorEastAsia" w:hAnsiTheme="minorEastAsia" w:hint="eastAsia"/>
                <w:snapToGrid w:val="0"/>
                <w:color w:val="auto"/>
              </w:rPr>
              <w:t>乙</w:t>
            </w:r>
          </w:p>
        </w:tc>
        <w:tc>
          <w:tcPr>
            <w:tcW w:w="2410" w:type="dxa"/>
            <w:tcBorders>
              <w:top w:val="single" w:sz="4" w:space="0" w:color="000000"/>
              <w:left w:val="single" w:sz="4" w:space="0" w:color="000000"/>
              <w:bottom w:val="single" w:sz="4" w:space="0" w:color="auto"/>
              <w:right w:val="single" w:sz="4" w:space="0" w:color="000000"/>
            </w:tcBorders>
          </w:tcPr>
          <w:p w14:paraId="04B84A69" w14:textId="77777777" w:rsidR="00A77921" w:rsidRPr="003E0A5E" w:rsidRDefault="00A77921" w:rsidP="00EC4DD6">
            <w:pPr>
              <w:suppressAutoHyphens w:val="0"/>
              <w:kinsoku/>
              <w:wordWrap/>
              <w:overflowPunct/>
              <w:snapToGrid w:val="0"/>
              <w:spacing w:line="206" w:lineRule="exact"/>
              <w:rPr>
                <w:rFonts w:asciiTheme="minorEastAsia" w:eastAsiaTheme="minorEastAsia" w:hAnsiTheme="minorEastAsia"/>
                <w:snapToGrid w:val="0"/>
                <w:color w:val="0070C0"/>
              </w:rPr>
            </w:pPr>
          </w:p>
          <w:p w14:paraId="2D0B440F" w14:textId="1AAF6755" w:rsidR="00DA2759" w:rsidRPr="003E0A5E" w:rsidRDefault="002B0165" w:rsidP="00EC4DD6">
            <w:pPr>
              <w:suppressAutoHyphens w:val="0"/>
              <w:kinsoku/>
              <w:wordWrap/>
              <w:overflowPunct/>
              <w:snapToGrid w:val="0"/>
              <w:spacing w:line="206" w:lineRule="exact"/>
              <w:rPr>
                <w:rFonts w:asciiTheme="minorEastAsia" w:eastAsiaTheme="minorEastAsia" w:hAnsiTheme="minorEastAsia"/>
                <w:snapToGrid w:val="0"/>
                <w:color w:val="0070C0"/>
              </w:rPr>
            </w:pPr>
            <w:r w:rsidRPr="003E0A5E">
              <w:rPr>
                <w:rFonts w:asciiTheme="minorEastAsia" w:eastAsiaTheme="minorEastAsia" w:hAnsiTheme="minorEastAsia" w:hint="eastAsia"/>
                <w:snapToGrid w:val="0"/>
                <w:color w:val="0070C0"/>
              </w:rPr>
              <w:t>○○○○○</w:t>
            </w:r>
          </w:p>
          <w:p w14:paraId="243EC9D8" w14:textId="77777777" w:rsidR="00BB2337" w:rsidRPr="003E0A5E" w:rsidRDefault="00BB2337" w:rsidP="00EC4DD6">
            <w:pPr>
              <w:suppressAutoHyphens w:val="0"/>
              <w:kinsoku/>
              <w:wordWrap/>
              <w:overflowPunct/>
              <w:snapToGrid w:val="0"/>
              <w:spacing w:line="206" w:lineRule="exact"/>
              <w:rPr>
                <w:rFonts w:asciiTheme="minorEastAsia" w:eastAsiaTheme="minorEastAsia" w:hAnsiTheme="minorEastAsia"/>
                <w:snapToGrid w:val="0"/>
                <w:color w:val="0070C0"/>
              </w:rPr>
            </w:pPr>
          </w:p>
        </w:tc>
        <w:tc>
          <w:tcPr>
            <w:tcW w:w="2693" w:type="dxa"/>
            <w:tcBorders>
              <w:top w:val="single" w:sz="4" w:space="0" w:color="000000"/>
              <w:left w:val="single" w:sz="4" w:space="0" w:color="000000"/>
              <w:bottom w:val="single" w:sz="4" w:space="0" w:color="auto"/>
              <w:right w:val="single" w:sz="4" w:space="0" w:color="000000"/>
            </w:tcBorders>
            <w:vAlign w:val="center"/>
          </w:tcPr>
          <w:p w14:paraId="17D22782" w14:textId="77777777" w:rsidR="00025634" w:rsidRPr="003E0A5E" w:rsidRDefault="00025634" w:rsidP="000A0FEE">
            <w:pPr>
              <w:suppressAutoHyphens w:val="0"/>
              <w:kinsoku/>
              <w:wordWrap/>
              <w:overflowPunct/>
              <w:snapToGrid w:val="0"/>
              <w:spacing w:line="206" w:lineRule="exact"/>
              <w:ind w:left="1392" w:hangingChars="600" w:hanging="1392"/>
              <w:jc w:val="both"/>
              <w:rPr>
                <w:rFonts w:asciiTheme="minorEastAsia" w:eastAsiaTheme="minorEastAsia" w:hAnsiTheme="minorEastAsia"/>
                <w:snapToGrid w:val="0"/>
                <w:color w:val="0070C0"/>
              </w:rPr>
            </w:pPr>
          </w:p>
        </w:tc>
        <w:tc>
          <w:tcPr>
            <w:tcW w:w="2552" w:type="dxa"/>
            <w:tcBorders>
              <w:top w:val="single" w:sz="4" w:space="0" w:color="000000"/>
              <w:left w:val="single" w:sz="4" w:space="0" w:color="000000"/>
              <w:bottom w:val="single" w:sz="4" w:space="0" w:color="auto"/>
              <w:right w:val="single" w:sz="4" w:space="0" w:color="000000"/>
            </w:tcBorders>
            <w:vAlign w:val="center"/>
          </w:tcPr>
          <w:p w14:paraId="74425701" w14:textId="77777777" w:rsidR="00A77921" w:rsidRPr="003E0A5E" w:rsidRDefault="00A77921"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3010A4B8" w14:textId="77777777" w:rsidR="00A77921" w:rsidRPr="003E0A5E" w:rsidRDefault="00A77921" w:rsidP="000A0FEE">
            <w:pPr>
              <w:suppressAutoHyphens w:val="0"/>
              <w:kinsoku/>
              <w:wordWrap/>
              <w:overflowPunct/>
              <w:snapToGrid w:val="0"/>
              <w:spacing w:line="206" w:lineRule="exact"/>
              <w:jc w:val="both"/>
              <w:rPr>
                <w:rFonts w:asciiTheme="minorEastAsia" w:eastAsiaTheme="minorEastAsia" w:hAnsiTheme="minorEastAsia"/>
                <w:snapToGrid w:val="0"/>
                <w:color w:val="0070C0"/>
              </w:rPr>
            </w:pPr>
          </w:p>
        </w:tc>
      </w:tr>
    </w:tbl>
    <w:p w14:paraId="5A34148E" w14:textId="77777777" w:rsidR="00A77921" w:rsidRPr="003E0A5E" w:rsidRDefault="00A77921" w:rsidP="00EC4DD6">
      <w:pPr>
        <w:suppressAutoHyphens w:val="0"/>
        <w:kinsoku/>
        <w:wordWrap/>
        <w:overflowPunct/>
        <w:snapToGrid w:val="0"/>
        <w:rPr>
          <w:rFonts w:asciiTheme="minorEastAsia" w:eastAsiaTheme="minorEastAsia" w:hAnsiTheme="minorEastAsia"/>
          <w:snapToGrid w:val="0"/>
        </w:rPr>
      </w:pPr>
    </w:p>
    <w:sectPr w:rsidR="00A77921" w:rsidRPr="003E0A5E" w:rsidSect="002C00F5">
      <w:type w:val="continuous"/>
      <w:pgSz w:w="11906" w:h="16838" w:code="9"/>
      <w:pgMar w:top="1134" w:right="1134" w:bottom="1134" w:left="1418" w:header="720" w:footer="720" w:gutter="0"/>
      <w:pgNumType w:start="1"/>
      <w:cols w:space="720"/>
      <w:noEndnote/>
      <w:docGrid w:type="linesAndChars" w:linePitch="291" w:charSpace="65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anako Nakayama" w:date="2025-05-28T09:14:00Z" w:initials="HN">
    <w:p w14:paraId="169D866D" w14:textId="77777777" w:rsidR="00EC1190" w:rsidRDefault="00EC1190" w:rsidP="00EC1190">
      <w:pPr>
        <w:pStyle w:val="ae"/>
      </w:pPr>
      <w:r>
        <w:rPr>
          <w:rStyle w:val="ad"/>
        </w:rPr>
        <w:annotationRef/>
      </w:r>
      <w:r>
        <w:t>基本的には第14条適用で良いのですが、</w:t>
      </w:r>
    </w:p>
    <w:p w14:paraId="343ACAB5" w14:textId="77777777" w:rsidR="00EC1190" w:rsidRDefault="00EC1190" w:rsidP="00EC1190">
      <w:pPr>
        <w:pStyle w:val="ae"/>
      </w:pPr>
      <w:r>
        <w:t>❶第16条、18条で、「著作権およびノウハウを除く」としているので、これを補足すること</w:t>
      </w:r>
    </w:p>
    <w:p w14:paraId="4E7F43B1" w14:textId="77777777" w:rsidR="00EC1190" w:rsidRDefault="00EC1190" w:rsidP="00EC1190">
      <w:pPr>
        <w:pStyle w:val="ae"/>
      </w:pPr>
      <w:r>
        <w:t>❷本学から提供するプログラム、著作物、ノウハウの事業（商業）的利用、（＆有体物の商業的利用）については、別途料金が発生する場合があること</w:t>
      </w:r>
    </w:p>
    <w:p w14:paraId="0354B126" w14:textId="77777777" w:rsidR="00EC1190" w:rsidRDefault="00EC1190" w:rsidP="00EC1190">
      <w:pPr>
        <w:pStyle w:val="ae"/>
      </w:pPr>
      <w:r>
        <w:t>➌著作者人格権についても規定する必要があること</w:t>
      </w:r>
    </w:p>
    <w:p w14:paraId="586EB829" w14:textId="77777777" w:rsidR="00EC1190" w:rsidRDefault="00EC1190" w:rsidP="00EC1190">
      <w:pPr>
        <w:pStyle w:val="ae"/>
      </w:pPr>
      <w:r>
        <w:t>以上のことから、告知する意味で本条項を追加させていただきたい次第です。</w:t>
      </w:r>
    </w:p>
  </w:comment>
  <w:comment w:id="3" w:author="Tatsuya MITANI" w:date="2024-03-11T14:41:00Z" w:initials="TM">
    <w:p w14:paraId="741D8541" w14:textId="6068D4E3" w:rsidR="00671C5D" w:rsidRDefault="00671C5D" w:rsidP="00671C5D">
      <w:pPr>
        <w:pStyle w:val="ae"/>
      </w:pPr>
      <w:r>
        <w:rPr>
          <w:rStyle w:val="ad"/>
        </w:rPr>
        <w:annotationRef/>
      </w:r>
      <w:r>
        <w:t>該当なしの場合、当該行は削除します。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EB829" w15:done="0"/>
  <w15:commentEx w15:paraId="741D8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15CC1" w16cex:dateUtc="2025-05-28T00:14:00Z"/>
  <w16cex:commentExtensible w16cex:durableId="6F9B67D5" w16cex:dateUtc="2024-03-11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EB829" w16cid:durableId="42315CC1"/>
  <w16cid:commentId w16cid:paraId="741D8541" w16cid:durableId="6F9B6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C7A3" w14:textId="77777777" w:rsidR="007538C5" w:rsidRDefault="007538C5">
      <w:r>
        <w:separator/>
      </w:r>
    </w:p>
  </w:endnote>
  <w:endnote w:type="continuationSeparator" w:id="0">
    <w:p w14:paraId="0E4C3645" w14:textId="77777777" w:rsidR="007538C5" w:rsidRDefault="007538C5">
      <w:r>
        <w:continuationSeparator/>
      </w:r>
    </w:p>
  </w:endnote>
  <w:endnote w:type="continuationNotice" w:id="1">
    <w:p w14:paraId="25FB6ACF" w14:textId="77777777" w:rsidR="007538C5" w:rsidRDefault="00753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1B6C" w14:textId="77777777" w:rsidR="007538C5" w:rsidRDefault="007538C5">
      <w:r>
        <w:rPr>
          <w:rFonts w:hAnsi="Times New Roman"/>
          <w:color w:val="auto"/>
          <w:sz w:val="2"/>
          <w:szCs w:val="2"/>
        </w:rPr>
        <w:continuationSeparator/>
      </w:r>
    </w:p>
  </w:footnote>
  <w:footnote w:type="continuationSeparator" w:id="0">
    <w:p w14:paraId="564C63CF" w14:textId="77777777" w:rsidR="007538C5" w:rsidRDefault="007538C5">
      <w:r>
        <w:continuationSeparator/>
      </w:r>
    </w:p>
  </w:footnote>
  <w:footnote w:type="continuationNotice" w:id="1">
    <w:p w14:paraId="0495C7DD" w14:textId="77777777" w:rsidR="007538C5" w:rsidRDefault="007538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8226A"/>
    <w:multiLevelType w:val="hybridMultilevel"/>
    <w:tmpl w:val="9BA6CC80"/>
    <w:lvl w:ilvl="0" w:tplc="65A4CA5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23512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ako Nakayama">
    <w15:presenceInfo w15:providerId="AD" w15:userId="S::ha8na7ko@vc.ibaraki.ac.jp::d90bb99f-91a1-4d04-95af-18b7cb0aeb34"/>
  </w15:person>
  <w15:person w15:author="Tatsuya MITANI">
    <w15:presenceInfo w15:providerId="AD" w15:userId="S::mitani@vc.ibaraki.ac.jp::d8af0001-1eb3-49ea-a3b6-dd1484df8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553"/>
  <w:drawingGridVerticalSpacing w:val="29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21"/>
    <w:rsid w:val="00004418"/>
    <w:rsid w:val="00012668"/>
    <w:rsid w:val="0001349F"/>
    <w:rsid w:val="00013C1B"/>
    <w:rsid w:val="00016939"/>
    <w:rsid w:val="00021350"/>
    <w:rsid w:val="00025634"/>
    <w:rsid w:val="00037B32"/>
    <w:rsid w:val="00043AC0"/>
    <w:rsid w:val="00043B37"/>
    <w:rsid w:val="00045757"/>
    <w:rsid w:val="00055D0F"/>
    <w:rsid w:val="00056090"/>
    <w:rsid w:val="00063E19"/>
    <w:rsid w:val="00066CEF"/>
    <w:rsid w:val="00084282"/>
    <w:rsid w:val="00090121"/>
    <w:rsid w:val="0009035E"/>
    <w:rsid w:val="00093481"/>
    <w:rsid w:val="000A05F9"/>
    <w:rsid w:val="000A0FEE"/>
    <w:rsid w:val="000A1ACA"/>
    <w:rsid w:val="000A38CB"/>
    <w:rsid w:val="000B62EE"/>
    <w:rsid w:val="000C0EB6"/>
    <w:rsid w:val="000C16FD"/>
    <w:rsid w:val="000C2712"/>
    <w:rsid w:val="000C37E2"/>
    <w:rsid w:val="000D701A"/>
    <w:rsid w:val="000F1304"/>
    <w:rsid w:val="000F1F46"/>
    <w:rsid w:val="000F2253"/>
    <w:rsid w:val="000F3DCD"/>
    <w:rsid w:val="000F77D0"/>
    <w:rsid w:val="000F7D6E"/>
    <w:rsid w:val="0010509D"/>
    <w:rsid w:val="0010523D"/>
    <w:rsid w:val="0010595E"/>
    <w:rsid w:val="00111549"/>
    <w:rsid w:val="00146EBA"/>
    <w:rsid w:val="00147114"/>
    <w:rsid w:val="00147886"/>
    <w:rsid w:val="001546FE"/>
    <w:rsid w:val="00160C34"/>
    <w:rsid w:val="00170929"/>
    <w:rsid w:val="001906C5"/>
    <w:rsid w:val="001A6056"/>
    <w:rsid w:val="001B11B3"/>
    <w:rsid w:val="001B3591"/>
    <w:rsid w:val="001C1AB5"/>
    <w:rsid w:val="001C5703"/>
    <w:rsid w:val="001D343C"/>
    <w:rsid w:val="001E5E87"/>
    <w:rsid w:val="00206B82"/>
    <w:rsid w:val="00210D0E"/>
    <w:rsid w:val="00226891"/>
    <w:rsid w:val="002422F1"/>
    <w:rsid w:val="00244C26"/>
    <w:rsid w:val="00270C8D"/>
    <w:rsid w:val="0027242E"/>
    <w:rsid w:val="00293F55"/>
    <w:rsid w:val="002B0165"/>
    <w:rsid w:val="002B67CB"/>
    <w:rsid w:val="002C00F5"/>
    <w:rsid w:val="002C52FB"/>
    <w:rsid w:val="002D198E"/>
    <w:rsid w:val="002D52BB"/>
    <w:rsid w:val="002D6071"/>
    <w:rsid w:val="003019FF"/>
    <w:rsid w:val="0030473C"/>
    <w:rsid w:val="00315A76"/>
    <w:rsid w:val="003302C8"/>
    <w:rsid w:val="0033087E"/>
    <w:rsid w:val="00335D03"/>
    <w:rsid w:val="00345F17"/>
    <w:rsid w:val="00350790"/>
    <w:rsid w:val="003534C6"/>
    <w:rsid w:val="00377C31"/>
    <w:rsid w:val="00381399"/>
    <w:rsid w:val="003A1FB4"/>
    <w:rsid w:val="003B583E"/>
    <w:rsid w:val="003B62A0"/>
    <w:rsid w:val="003C1F41"/>
    <w:rsid w:val="003C26DB"/>
    <w:rsid w:val="003D03B4"/>
    <w:rsid w:val="003D274C"/>
    <w:rsid w:val="003D3993"/>
    <w:rsid w:val="003D647D"/>
    <w:rsid w:val="003D729F"/>
    <w:rsid w:val="003D7C2E"/>
    <w:rsid w:val="003E0A5E"/>
    <w:rsid w:val="003E3649"/>
    <w:rsid w:val="003E5C1C"/>
    <w:rsid w:val="003F6730"/>
    <w:rsid w:val="00407CD4"/>
    <w:rsid w:val="00411F3A"/>
    <w:rsid w:val="00413263"/>
    <w:rsid w:val="004317E9"/>
    <w:rsid w:val="00435B57"/>
    <w:rsid w:val="004415F2"/>
    <w:rsid w:val="0044402C"/>
    <w:rsid w:val="00447739"/>
    <w:rsid w:val="00447A58"/>
    <w:rsid w:val="004576E8"/>
    <w:rsid w:val="004578EA"/>
    <w:rsid w:val="004742A3"/>
    <w:rsid w:val="00485746"/>
    <w:rsid w:val="00490550"/>
    <w:rsid w:val="0049284E"/>
    <w:rsid w:val="00493CE2"/>
    <w:rsid w:val="0049538C"/>
    <w:rsid w:val="004958C8"/>
    <w:rsid w:val="004A0899"/>
    <w:rsid w:val="004A0EF9"/>
    <w:rsid w:val="004A261D"/>
    <w:rsid w:val="004B551E"/>
    <w:rsid w:val="004C269C"/>
    <w:rsid w:val="004E39D9"/>
    <w:rsid w:val="004E44F8"/>
    <w:rsid w:val="004E67A4"/>
    <w:rsid w:val="004E6D05"/>
    <w:rsid w:val="004F5707"/>
    <w:rsid w:val="00504AF5"/>
    <w:rsid w:val="005208C4"/>
    <w:rsid w:val="00525C2B"/>
    <w:rsid w:val="00536F05"/>
    <w:rsid w:val="00540FF4"/>
    <w:rsid w:val="00544309"/>
    <w:rsid w:val="00553CEA"/>
    <w:rsid w:val="005549B1"/>
    <w:rsid w:val="00556AC3"/>
    <w:rsid w:val="00570EA6"/>
    <w:rsid w:val="00584A40"/>
    <w:rsid w:val="005859A8"/>
    <w:rsid w:val="005A5D57"/>
    <w:rsid w:val="005A700F"/>
    <w:rsid w:val="005A7AED"/>
    <w:rsid w:val="005C4B8F"/>
    <w:rsid w:val="005D074D"/>
    <w:rsid w:val="005D0755"/>
    <w:rsid w:val="005E120D"/>
    <w:rsid w:val="005E4680"/>
    <w:rsid w:val="005F123C"/>
    <w:rsid w:val="005F17C7"/>
    <w:rsid w:val="005F53FF"/>
    <w:rsid w:val="005F751C"/>
    <w:rsid w:val="0061166B"/>
    <w:rsid w:val="00615DFD"/>
    <w:rsid w:val="006164C5"/>
    <w:rsid w:val="006332AE"/>
    <w:rsid w:val="00640D2A"/>
    <w:rsid w:val="00651E43"/>
    <w:rsid w:val="0065589A"/>
    <w:rsid w:val="00657653"/>
    <w:rsid w:val="00661B6B"/>
    <w:rsid w:val="00663BC4"/>
    <w:rsid w:val="006702F5"/>
    <w:rsid w:val="00671C5D"/>
    <w:rsid w:val="00672364"/>
    <w:rsid w:val="00672EAA"/>
    <w:rsid w:val="006A7BA6"/>
    <w:rsid w:val="006B0617"/>
    <w:rsid w:val="006B678C"/>
    <w:rsid w:val="006C1593"/>
    <w:rsid w:val="006F5718"/>
    <w:rsid w:val="00700818"/>
    <w:rsid w:val="0070148E"/>
    <w:rsid w:val="007078B3"/>
    <w:rsid w:val="007117A4"/>
    <w:rsid w:val="007176D0"/>
    <w:rsid w:val="00720738"/>
    <w:rsid w:val="0072151E"/>
    <w:rsid w:val="00721DB2"/>
    <w:rsid w:val="00722DAE"/>
    <w:rsid w:val="007265AB"/>
    <w:rsid w:val="007314DC"/>
    <w:rsid w:val="007333F8"/>
    <w:rsid w:val="00736319"/>
    <w:rsid w:val="0074129D"/>
    <w:rsid w:val="00746941"/>
    <w:rsid w:val="00747AB0"/>
    <w:rsid w:val="00752F5B"/>
    <w:rsid w:val="007538C5"/>
    <w:rsid w:val="00754533"/>
    <w:rsid w:val="007562FE"/>
    <w:rsid w:val="00762ED6"/>
    <w:rsid w:val="00763F54"/>
    <w:rsid w:val="00767804"/>
    <w:rsid w:val="00782F25"/>
    <w:rsid w:val="00785FDA"/>
    <w:rsid w:val="0079245A"/>
    <w:rsid w:val="00792E31"/>
    <w:rsid w:val="0079759D"/>
    <w:rsid w:val="007B1002"/>
    <w:rsid w:val="007D1DA5"/>
    <w:rsid w:val="007D692D"/>
    <w:rsid w:val="007F4AF4"/>
    <w:rsid w:val="00806B33"/>
    <w:rsid w:val="008133E0"/>
    <w:rsid w:val="0081572F"/>
    <w:rsid w:val="00817093"/>
    <w:rsid w:val="00823B97"/>
    <w:rsid w:val="00823DD3"/>
    <w:rsid w:val="00825A97"/>
    <w:rsid w:val="00842E2A"/>
    <w:rsid w:val="008508D1"/>
    <w:rsid w:val="00857625"/>
    <w:rsid w:val="00860AC1"/>
    <w:rsid w:val="00866069"/>
    <w:rsid w:val="0086706E"/>
    <w:rsid w:val="008708A9"/>
    <w:rsid w:val="00871043"/>
    <w:rsid w:val="008716C5"/>
    <w:rsid w:val="008748BB"/>
    <w:rsid w:val="008762CB"/>
    <w:rsid w:val="00882F5E"/>
    <w:rsid w:val="00885779"/>
    <w:rsid w:val="00895134"/>
    <w:rsid w:val="008A2A33"/>
    <w:rsid w:val="008B6D88"/>
    <w:rsid w:val="008B7D9D"/>
    <w:rsid w:val="008C4BB0"/>
    <w:rsid w:val="008D0748"/>
    <w:rsid w:val="008D0C26"/>
    <w:rsid w:val="008D6599"/>
    <w:rsid w:val="008E0FED"/>
    <w:rsid w:val="008F35D6"/>
    <w:rsid w:val="00900CF0"/>
    <w:rsid w:val="00901CE1"/>
    <w:rsid w:val="00905A9B"/>
    <w:rsid w:val="00914752"/>
    <w:rsid w:val="0091700C"/>
    <w:rsid w:val="00921F97"/>
    <w:rsid w:val="009242C9"/>
    <w:rsid w:val="00927C98"/>
    <w:rsid w:val="00956497"/>
    <w:rsid w:val="009632AF"/>
    <w:rsid w:val="0098326F"/>
    <w:rsid w:val="009852BC"/>
    <w:rsid w:val="00995D1F"/>
    <w:rsid w:val="00997D36"/>
    <w:rsid w:val="009A0438"/>
    <w:rsid w:val="009B5534"/>
    <w:rsid w:val="009B726F"/>
    <w:rsid w:val="009C0850"/>
    <w:rsid w:val="009C76B9"/>
    <w:rsid w:val="009D41F6"/>
    <w:rsid w:val="009D7C1C"/>
    <w:rsid w:val="009E5D63"/>
    <w:rsid w:val="009F3F7F"/>
    <w:rsid w:val="009F403A"/>
    <w:rsid w:val="00A01D00"/>
    <w:rsid w:val="00A06B6C"/>
    <w:rsid w:val="00A07386"/>
    <w:rsid w:val="00A1319C"/>
    <w:rsid w:val="00A1559B"/>
    <w:rsid w:val="00A15660"/>
    <w:rsid w:val="00A24078"/>
    <w:rsid w:val="00A372A7"/>
    <w:rsid w:val="00A44156"/>
    <w:rsid w:val="00A46508"/>
    <w:rsid w:val="00A47C24"/>
    <w:rsid w:val="00A53E35"/>
    <w:rsid w:val="00A64906"/>
    <w:rsid w:val="00A64D18"/>
    <w:rsid w:val="00A77921"/>
    <w:rsid w:val="00A823F6"/>
    <w:rsid w:val="00A862E2"/>
    <w:rsid w:val="00A92746"/>
    <w:rsid w:val="00AA010B"/>
    <w:rsid w:val="00AA39E1"/>
    <w:rsid w:val="00AB45B8"/>
    <w:rsid w:val="00AB4DC1"/>
    <w:rsid w:val="00AB5DD5"/>
    <w:rsid w:val="00AC6CE4"/>
    <w:rsid w:val="00AD2179"/>
    <w:rsid w:val="00AD4EE9"/>
    <w:rsid w:val="00AE398B"/>
    <w:rsid w:val="00AE55D0"/>
    <w:rsid w:val="00B0695A"/>
    <w:rsid w:val="00B3169A"/>
    <w:rsid w:val="00B328F7"/>
    <w:rsid w:val="00B43EDB"/>
    <w:rsid w:val="00B6128D"/>
    <w:rsid w:val="00B76103"/>
    <w:rsid w:val="00B85573"/>
    <w:rsid w:val="00B86FDD"/>
    <w:rsid w:val="00B870D4"/>
    <w:rsid w:val="00B915E5"/>
    <w:rsid w:val="00B93F08"/>
    <w:rsid w:val="00B943E7"/>
    <w:rsid w:val="00B94ECA"/>
    <w:rsid w:val="00BA0771"/>
    <w:rsid w:val="00BA52FB"/>
    <w:rsid w:val="00BA5992"/>
    <w:rsid w:val="00BB2337"/>
    <w:rsid w:val="00BB51D2"/>
    <w:rsid w:val="00BC4DA1"/>
    <w:rsid w:val="00BD33E8"/>
    <w:rsid w:val="00BD3640"/>
    <w:rsid w:val="00BD3C7A"/>
    <w:rsid w:val="00BD519A"/>
    <w:rsid w:val="00BD5388"/>
    <w:rsid w:val="00BD59AB"/>
    <w:rsid w:val="00BD6ABF"/>
    <w:rsid w:val="00BF06A2"/>
    <w:rsid w:val="00BF126C"/>
    <w:rsid w:val="00BF178C"/>
    <w:rsid w:val="00BF304D"/>
    <w:rsid w:val="00C12D5A"/>
    <w:rsid w:val="00C140DF"/>
    <w:rsid w:val="00C1674B"/>
    <w:rsid w:val="00C203DD"/>
    <w:rsid w:val="00C20D2F"/>
    <w:rsid w:val="00C25AC3"/>
    <w:rsid w:val="00C30B82"/>
    <w:rsid w:val="00C30E60"/>
    <w:rsid w:val="00C33FDD"/>
    <w:rsid w:val="00C347CC"/>
    <w:rsid w:val="00C351C1"/>
    <w:rsid w:val="00C372B6"/>
    <w:rsid w:val="00C4311D"/>
    <w:rsid w:val="00C549FE"/>
    <w:rsid w:val="00C6097A"/>
    <w:rsid w:val="00C724D4"/>
    <w:rsid w:val="00C87D30"/>
    <w:rsid w:val="00C9157D"/>
    <w:rsid w:val="00C9166F"/>
    <w:rsid w:val="00CA075F"/>
    <w:rsid w:val="00CA4931"/>
    <w:rsid w:val="00CB4150"/>
    <w:rsid w:val="00CB5A36"/>
    <w:rsid w:val="00CC2FF6"/>
    <w:rsid w:val="00CC38D1"/>
    <w:rsid w:val="00CD7A57"/>
    <w:rsid w:val="00CE172B"/>
    <w:rsid w:val="00CE3CC8"/>
    <w:rsid w:val="00CF1003"/>
    <w:rsid w:val="00CF7BBD"/>
    <w:rsid w:val="00D07E2A"/>
    <w:rsid w:val="00D20CDD"/>
    <w:rsid w:val="00D3162C"/>
    <w:rsid w:val="00D438AF"/>
    <w:rsid w:val="00D52AE6"/>
    <w:rsid w:val="00D53848"/>
    <w:rsid w:val="00D566B6"/>
    <w:rsid w:val="00D60115"/>
    <w:rsid w:val="00D6117A"/>
    <w:rsid w:val="00D6385D"/>
    <w:rsid w:val="00D80BCA"/>
    <w:rsid w:val="00DA145C"/>
    <w:rsid w:val="00DA2759"/>
    <w:rsid w:val="00DA4176"/>
    <w:rsid w:val="00DA485B"/>
    <w:rsid w:val="00DB4B93"/>
    <w:rsid w:val="00DD2EBD"/>
    <w:rsid w:val="00DD4E6B"/>
    <w:rsid w:val="00DE2A4D"/>
    <w:rsid w:val="00DE2BB9"/>
    <w:rsid w:val="00DE67D2"/>
    <w:rsid w:val="00DF216E"/>
    <w:rsid w:val="00E05170"/>
    <w:rsid w:val="00E051D9"/>
    <w:rsid w:val="00E06982"/>
    <w:rsid w:val="00E15C1E"/>
    <w:rsid w:val="00E43A2D"/>
    <w:rsid w:val="00E455EB"/>
    <w:rsid w:val="00E53682"/>
    <w:rsid w:val="00E55744"/>
    <w:rsid w:val="00E56D58"/>
    <w:rsid w:val="00E668E0"/>
    <w:rsid w:val="00E765EA"/>
    <w:rsid w:val="00E81FB0"/>
    <w:rsid w:val="00E825F3"/>
    <w:rsid w:val="00E85035"/>
    <w:rsid w:val="00E85F6D"/>
    <w:rsid w:val="00E87908"/>
    <w:rsid w:val="00E942AF"/>
    <w:rsid w:val="00EA089F"/>
    <w:rsid w:val="00EB7002"/>
    <w:rsid w:val="00EB7BA7"/>
    <w:rsid w:val="00EC1190"/>
    <w:rsid w:val="00EC4DD6"/>
    <w:rsid w:val="00EC6332"/>
    <w:rsid w:val="00ED05F1"/>
    <w:rsid w:val="00ED6463"/>
    <w:rsid w:val="00ED672A"/>
    <w:rsid w:val="00ED78DC"/>
    <w:rsid w:val="00EE2D9A"/>
    <w:rsid w:val="00EE500C"/>
    <w:rsid w:val="00EE54FD"/>
    <w:rsid w:val="00F0105F"/>
    <w:rsid w:val="00F020D5"/>
    <w:rsid w:val="00F114F1"/>
    <w:rsid w:val="00F1526D"/>
    <w:rsid w:val="00F212C9"/>
    <w:rsid w:val="00F40B33"/>
    <w:rsid w:val="00F450FD"/>
    <w:rsid w:val="00F4521C"/>
    <w:rsid w:val="00F50D47"/>
    <w:rsid w:val="00F6319A"/>
    <w:rsid w:val="00F963E3"/>
    <w:rsid w:val="00FA0994"/>
    <w:rsid w:val="00FA4C8B"/>
    <w:rsid w:val="00FB0C65"/>
    <w:rsid w:val="00FC5732"/>
    <w:rsid w:val="00FC7E2F"/>
    <w:rsid w:val="00FD484C"/>
    <w:rsid w:val="00FD6B73"/>
    <w:rsid w:val="00FE6E2C"/>
    <w:rsid w:val="00FF4E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EFFD1"/>
  <w15:docId w15:val="{4DAEE09F-7B33-4CA7-B43F-E5121FE8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6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500C"/>
    <w:pPr>
      <w:tabs>
        <w:tab w:val="left" w:pos="9498"/>
      </w:tabs>
      <w:adjustRightInd/>
      <w:ind w:left="232" w:hangingChars="100" w:hanging="232"/>
    </w:pPr>
    <w:rPr>
      <w:color w:val="auto"/>
    </w:rPr>
  </w:style>
  <w:style w:type="paragraph" w:styleId="a4">
    <w:name w:val="header"/>
    <w:basedOn w:val="a"/>
    <w:link w:val="a5"/>
    <w:uiPriority w:val="99"/>
    <w:unhideWhenUsed/>
    <w:rsid w:val="003D647D"/>
    <w:pPr>
      <w:tabs>
        <w:tab w:val="center" w:pos="4252"/>
        <w:tab w:val="right" w:pos="8504"/>
      </w:tabs>
      <w:snapToGrid w:val="0"/>
    </w:pPr>
  </w:style>
  <w:style w:type="character" w:customStyle="1" w:styleId="a5">
    <w:name w:val="ヘッダー (文字)"/>
    <w:basedOn w:val="a0"/>
    <w:link w:val="a4"/>
    <w:uiPriority w:val="99"/>
    <w:rsid w:val="003D647D"/>
    <w:rPr>
      <w:rFonts w:ascii="ＭＳ 明朝" w:hAnsi="ＭＳ 明朝" w:cs="ＭＳ 明朝"/>
      <w:color w:val="000000"/>
    </w:rPr>
  </w:style>
  <w:style w:type="paragraph" w:styleId="a6">
    <w:name w:val="footer"/>
    <w:basedOn w:val="a"/>
    <w:link w:val="a7"/>
    <w:uiPriority w:val="99"/>
    <w:unhideWhenUsed/>
    <w:rsid w:val="003D647D"/>
    <w:pPr>
      <w:tabs>
        <w:tab w:val="center" w:pos="4252"/>
        <w:tab w:val="right" w:pos="8504"/>
      </w:tabs>
      <w:snapToGrid w:val="0"/>
    </w:pPr>
  </w:style>
  <w:style w:type="character" w:customStyle="1" w:styleId="a7">
    <w:name w:val="フッター (文字)"/>
    <w:basedOn w:val="a0"/>
    <w:link w:val="a6"/>
    <w:uiPriority w:val="99"/>
    <w:rsid w:val="003D647D"/>
    <w:rPr>
      <w:rFonts w:ascii="ＭＳ 明朝" w:hAnsi="ＭＳ 明朝" w:cs="ＭＳ 明朝"/>
      <w:color w:val="000000"/>
    </w:rPr>
  </w:style>
  <w:style w:type="paragraph" w:styleId="a8">
    <w:name w:val="Document Map"/>
    <w:basedOn w:val="a"/>
    <w:link w:val="a9"/>
    <w:uiPriority w:val="99"/>
    <w:semiHidden/>
    <w:unhideWhenUsed/>
    <w:rsid w:val="00720738"/>
    <w:rPr>
      <w:rFonts w:ascii="MS UI Gothic" w:eastAsia="MS UI Gothic"/>
      <w:sz w:val="18"/>
      <w:szCs w:val="18"/>
    </w:rPr>
  </w:style>
  <w:style w:type="character" w:customStyle="1" w:styleId="a9">
    <w:name w:val="見出しマップ (文字)"/>
    <w:basedOn w:val="a0"/>
    <w:link w:val="a8"/>
    <w:uiPriority w:val="99"/>
    <w:semiHidden/>
    <w:rsid w:val="00720738"/>
    <w:rPr>
      <w:rFonts w:ascii="MS UI Gothic" w:eastAsia="MS UI Gothic" w:hAnsi="ＭＳ 明朝" w:cs="ＭＳ 明朝"/>
      <w:color w:val="000000"/>
      <w:sz w:val="18"/>
      <w:szCs w:val="18"/>
    </w:rPr>
  </w:style>
  <w:style w:type="paragraph" w:styleId="aa">
    <w:name w:val="List Paragraph"/>
    <w:basedOn w:val="a"/>
    <w:uiPriority w:val="34"/>
    <w:qFormat/>
    <w:rsid w:val="00C9166F"/>
    <w:pPr>
      <w:ind w:leftChars="400" w:left="840"/>
    </w:pPr>
  </w:style>
  <w:style w:type="paragraph" w:styleId="ab">
    <w:name w:val="Balloon Text"/>
    <w:basedOn w:val="a"/>
    <w:link w:val="ac"/>
    <w:uiPriority w:val="99"/>
    <w:semiHidden/>
    <w:unhideWhenUsed/>
    <w:rsid w:val="008716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16C5"/>
    <w:rPr>
      <w:rFonts w:asciiTheme="majorHAnsi" w:eastAsiaTheme="majorEastAsia" w:hAnsiTheme="majorHAnsi" w:cstheme="majorBidi"/>
      <w:color w:val="000000"/>
      <w:sz w:val="18"/>
      <w:szCs w:val="18"/>
    </w:rPr>
  </w:style>
  <w:style w:type="character" w:styleId="ad">
    <w:name w:val="annotation reference"/>
    <w:basedOn w:val="a0"/>
    <w:uiPriority w:val="99"/>
    <w:semiHidden/>
    <w:unhideWhenUsed/>
    <w:rsid w:val="004B551E"/>
    <w:rPr>
      <w:sz w:val="18"/>
      <w:szCs w:val="18"/>
    </w:rPr>
  </w:style>
  <w:style w:type="paragraph" w:styleId="ae">
    <w:name w:val="annotation text"/>
    <w:basedOn w:val="a"/>
    <w:link w:val="af"/>
    <w:uiPriority w:val="99"/>
    <w:unhideWhenUsed/>
    <w:rsid w:val="004B551E"/>
  </w:style>
  <w:style w:type="character" w:customStyle="1" w:styleId="af">
    <w:name w:val="コメント文字列 (文字)"/>
    <w:basedOn w:val="a0"/>
    <w:link w:val="ae"/>
    <w:uiPriority w:val="99"/>
    <w:rsid w:val="004B551E"/>
    <w:rPr>
      <w:rFonts w:ascii="ＭＳ 明朝" w:hAnsi="ＭＳ 明朝" w:cs="ＭＳ 明朝"/>
      <w:color w:val="000000"/>
    </w:rPr>
  </w:style>
  <w:style w:type="paragraph" w:styleId="af0">
    <w:name w:val="annotation subject"/>
    <w:basedOn w:val="ae"/>
    <w:next w:val="ae"/>
    <w:link w:val="af1"/>
    <w:uiPriority w:val="99"/>
    <w:semiHidden/>
    <w:unhideWhenUsed/>
    <w:rsid w:val="004B551E"/>
    <w:rPr>
      <w:b/>
      <w:bCs/>
    </w:rPr>
  </w:style>
  <w:style w:type="character" w:customStyle="1" w:styleId="af1">
    <w:name w:val="コメント内容 (文字)"/>
    <w:basedOn w:val="af"/>
    <w:link w:val="af0"/>
    <w:uiPriority w:val="99"/>
    <w:semiHidden/>
    <w:rsid w:val="004B551E"/>
    <w:rPr>
      <w:rFonts w:ascii="ＭＳ 明朝" w:hAnsi="ＭＳ 明朝" w:cs="ＭＳ 明朝"/>
      <w:b/>
      <w:bCs/>
      <w:color w:val="000000"/>
    </w:rPr>
  </w:style>
  <w:style w:type="paragraph" w:styleId="af2">
    <w:name w:val="Revision"/>
    <w:hidden/>
    <w:uiPriority w:val="99"/>
    <w:semiHidden/>
    <w:rsid w:val="00536F05"/>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1FC234DE0579A43B8018455FCCEA67D" ma:contentTypeVersion="18" ma:contentTypeDescription="新しいドキュメントを作成します。" ma:contentTypeScope="" ma:versionID="562891278e3deb690e6dcacfa880037c">
  <xsd:schema xmlns:xsd="http://www.w3.org/2001/XMLSchema" xmlns:xs="http://www.w3.org/2001/XMLSchema" xmlns:p="http://schemas.microsoft.com/office/2006/metadata/properties" xmlns:ns2="8d6edaad-15c7-4160-bd59-88055d097c96" xmlns:ns3="b803831b-f32d-4347-8f49-13a7d03940d2" targetNamespace="http://schemas.microsoft.com/office/2006/metadata/properties" ma:root="true" ma:fieldsID="45db4b627085e125d1738a3f651a17f5" ns2:_="" ns3:_="">
    <xsd:import namespace="8d6edaad-15c7-4160-bd59-88055d097c96"/>
    <xsd:import namespace="b803831b-f32d-4347-8f49-13a7d0394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daad-15c7-4160-bd59-88055d097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3831b-f32d-4347-8f49-13a7d03940d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f1393e3-2ce7-442e-930e-87c4fb34363b}" ma:internalName="TaxCatchAll" ma:showField="CatchAllData" ma:web="b803831b-f32d-4347-8f49-13a7d0394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edaad-15c7-4160-bd59-88055d097c96">
      <Terms xmlns="http://schemas.microsoft.com/office/infopath/2007/PartnerControls"/>
    </lcf76f155ced4ddcb4097134ff3c332f>
    <TaxCatchAll xmlns="b803831b-f32d-4347-8f49-13a7d03940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78574-B467-44A5-893E-0A14F2E9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daad-15c7-4160-bd59-88055d097c96"/>
    <ds:schemaRef ds:uri="b803831b-f32d-4347-8f49-13a7d0394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79393-6B58-46EF-8060-C93358C4FDF7}">
  <ds:schemaRefs>
    <ds:schemaRef ds:uri="http://schemas.openxmlformats.org/officeDocument/2006/bibliography"/>
  </ds:schemaRefs>
</ds:datastoreItem>
</file>

<file path=customXml/itemProps3.xml><?xml version="1.0" encoding="utf-8"?>
<ds:datastoreItem xmlns:ds="http://schemas.openxmlformats.org/officeDocument/2006/customXml" ds:itemID="{EA52CF5B-59D8-491E-8EED-3AC3A99A5000}">
  <ds:schemaRefs>
    <ds:schemaRef ds:uri="http://schemas.microsoft.com/office/2006/metadata/properties"/>
    <ds:schemaRef ds:uri="http://schemas.microsoft.com/office/infopath/2007/PartnerControls"/>
    <ds:schemaRef ds:uri="8d6edaad-15c7-4160-bd59-88055d097c96"/>
    <ds:schemaRef ds:uri="b803831b-f32d-4347-8f49-13a7d03940d2"/>
  </ds:schemaRefs>
</ds:datastoreItem>
</file>

<file path=customXml/itemProps4.xml><?xml version="1.0" encoding="utf-8"?>
<ds:datastoreItem xmlns:ds="http://schemas.openxmlformats.org/officeDocument/2006/customXml" ds:itemID="{11901F24-FD4D-4621-8321-E86E3733B7E2}">
  <ds:schemaRefs>
    <ds:schemaRef ds:uri="http://schemas.microsoft.com/sharepoint/v3/contenttype/forms"/>
  </ds:schemaRefs>
</ds:datastoreItem>
</file>

<file path=docMetadata/LabelInfo.xml><?xml version="1.0" encoding="utf-8"?>
<clbl:labelList xmlns:clbl="http://schemas.microsoft.com/office/2020/mipLabelMetadata">
  <clbl:label id="{1eb20313-c289-413b-8ab9-146f41fff73b}" enabled="0" method="" siteId="{1eb20313-c289-413b-8ab9-146f41fff73b}"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7</Pages>
  <Words>1355</Words>
  <Characters>7728</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vt:lpstr>
      <vt:lpstr>共同研究</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dc:title>
  <dc:subject/>
  <dc:creator>ibaraki.ac.jp@1</dc:creator>
  <cp:keywords/>
  <dc:description/>
  <cp:lastModifiedBy>Hanako Nakayama</cp:lastModifiedBy>
  <cp:revision>63</cp:revision>
  <cp:lastPrinted>2025-03-18T09:40:00Z</cp:lastPrinted>
  <dcterms:created xsi:type="dcterms:W3CDTF">2025-03-19T09:13:00Z</dcterms:created>
  <dcterms:modified xsi:type="dcterms:W3CDTF">2026-03-31T06:59:00Z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0x01010071FC234DE0579A43B8018455FCCEA67D</vt:lpwstr>
  </property>
  <property fmtid="{D5CDD505-2E9C-101B-9397-08002B2CF9AE}" pid="3" name="MediaServiceImageTags">
    <vt:lpwstr/>
  </property>
</Properties>
</file>